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2BC" w14:textId="77777777" w:rsidR="007158EC" w:rsidRDefault="007158EC">
      <w:pPr>
        <w:pStyle w:val="Title"/>
        <w:rPr>
          <w:rFonts w:ascii="Times New Roman" w:hAnsi="Times New Roman"/>
          <w:szCs w:val="36"/>
        </w:rPr>
      </w:pPr>
      <w:smartTag w:uri="urn:schemas-microsoft-com:office:smarttags" w:element="place">
        <w:smartTag w:uri="urn:schemas-microsoft-com:office:smarttags" w:element="State">
          <w:r>
            <w:rPr>
              <w:rFonts w:ascii="Times New Roman" w:hAnsi="Times New Roman"/>
              <w:szCs w:val="36"/>
            </w:rPr>
            <w:t>VIRGINIA</w:t>
          </w:r>
        </w:smartTag>
      </w:smartTag>
    </w:p>
    <w:p w14:paraId="19ACE816" w14:textId="77777777" w:rsidR="007158EC" w:rsidRDefault="007158EC">
      <w:pPr>
        <w:tabs>
          <w:tab w:val="left" w:pos="720"/>
          <w:tab w:val="right" w:leader="dot" w:pos="7200"/>
          <w:tab w:val="right" w:leader="dot" w:pos="8640"/>
        </w:tabs>
        <w:jc w:val="center"/>
        <w:rPr>
          <w:sz w:val="24"/>
          <w:szCs w:val="24"/>
        </w:rPr>
      </w:pPr>
    </w:p>
    <w:p w14:paraId="195059E7" w14:textId="77777777" w:rsidR="007158EC" w:rsidRDefault="007158EC">
      <w:pPr>
        <w:tabs>
          <w:tab w:val="center" w:pos="4680"/>
          <w:tab w:val="right" w:leader="dot" w:pos="7200"/>
          <w:tab w:val="right" w:leader="dot" w:pos="8640"/>
        </w:tabs>
        <w:jc w:val="center"/>
        <w:rPr>
          <w:sz w:val="24"/>
          <w:szCs w:val="24"/>
        </w:rPr>
      </w:pPr>
      <w:r>
        <w:rPr>
          <w:sz w:val="24"/>
          <w:szCs w:val="24"/>
        </w:rPr>
        <w:t xml:space="preserve">SUMMARY OF PLANT PROTECTION </w:t>
      </w:r>
      <w:r w:rsidR="00456EAD">
        <w:rPr>
          <w:sz w:val="24"/>
          <w:szCs w:val="24"/>
        </w:rPr>
        <w:t xml:space="preserve">LAWS AND </w:t>
      </w:r>
      <w:r>
        <w:rPr>
          <w:sz w:val="24"/>
          <w:szCs w:val="24"/>
        </w:rPr>
        <w:t>REGULATIONS</w:t>
      </w:r>
    </w:p>
    <w:p w14:paraId="3A95B874" w14:textId="27D88E2F" w:rsidR="007158EC" w:rsidRDefault="007158EC">
      <w:pPr>
        <w:tabs>
          <w:tab w:val="center" w:pos="4680"/>
          <w:tab w:val="right" w:leader="dot" w:pos="7200"/>
          <w:tab w:val="right" w:leader="dot" w:pos="8640"/>
        </w:tabs>
        <w:jc w:val="center"/>
        <w:rPr>
          <w:sz w:val="24"/>
          <w:szCs w:val="24"/>
        </w:rPr>
      </w:pPr>
      <w:r>
        <w:rPr>
          <w:sz w:val="24"/>
          <w:szCs w:val="24"/>
        </w:rPr>
        <w:t xml:space="preserve">Updated </w:t>
      </w:r>
      <w:proofErr w:type="gramStart"/>
      <w:r w:rsidR="00392FAA">
        <w:rPr>
          <w:sz w:val="24"/>
          <w:szCs w:val="24"/>
        </w:rPr>
        <w:t>April</w:t>
      </w:r>
      <w:r w:rsidR="000051D6">
        <w:rPr>
          <w:sz w:val="24"/>
          <w:szCs w:val="24"/>
        </w:rPr>
        <w:t>,</w:t>
      </w:r>
      <w:proofErr w:type="gramEnd"/>
      <w:r w:rsidR="000051D6">
        <w:rPr>
          <w:sz w:val="24"/>
          <w:szCs w:val="24"/>
        </w:rPr>
        <w:t xml:space="preserve"> 202</w:t>
      </w:r>
      <w:r w:rsidR="00392FAA">
        <w:rPr>
          <w:sz w:val="24"/>
          <w:szCs w:val="24"/>
        </w:rPr>
        <w:t>3</w:t>
      </w:r>
    </w:p>
    <w:p w14:paraId="1CD20333" w14:textId="77777777" w:rsidR="007158EC" w:rsidRDefault="007158EC">
      <w:pPr>
        <w:tabs>
          <w:tab w:val="left" w:pos="720"/>
          <w:tab w:val="right" w:leader="dot" w:pos="7200"/>
          <w:tab w:val="right" w:leader="dot" w:pos="8640"/>
        </w:tabs>
        <w:jc w:val="center"/>
        <w:rPr>
          <w:sz w:val="24"/>
          <w:szCs w:val="24"/>
        </w:rPr>
      </w:pPr>
    </w:p>
    <w:p w14:paraId="3FD172D3" w14:textId="77777777" w:rsidR="007158EC" w:rsidRDefault="007158EC">
      <w:pPr>
        <w:tabs>
          <w:tab w:val="center" w:pos="4680"/>
          <w:tab w:val="right" w:leader="dot" w:pos="7200"/>
          <w:tab w:val="right" w:leader="dot" w:pos="8640"/>
        </w:tabs>
        <w:jc w:val="center"/>
        <w:rPr>
          <w:sz w:val="24"/>
          <w:szCs w:val="24"/>
        </w:rPr>
      </w:pPr>
      <w:smartTag w:uri="urn:schemas-microsoft-com:office:smarttags" w:element="place">
        <w:smartTag w:uri="urn:schemas-microsoft-com:office:smarttags" w:element="PlaceName">
          <w:r>
            <w:rPr>
              <w:sz w:val="24"/>
              <w:szCs w:val="24"/>
            </w:rPr>
            <w:t>Virginia</w:t>
          </w:r>
        </w:smartTag>
        <w:r>
          <w:rPr>
            <w:sz w:val="24"/>
            <w:szCs w:val="24"/>
          </w:rPr>
          <w:t xml:space="preserve"> </w:t>
        </w:r>
        <w:smartTag w:uri="urn:schemas-microsoft-com:office:smarttags" w:element="PlaceName">
          <w:r>
            <w:rPr>
              <w:sz w:val="24"/>
              <w:szCs w:val="24"/>
            </w:rPr>
            <w:t>Dep</w:t>
          </w:r>
          <w:r w:rsidR="008F1013">
            <w:rPr>
              <w:sz w:val="24"/>
              <w:szCs w:val="24"/>
            </w:rPr>
            <w:t>artmen</w:t>
          </w:r>
          <w:r>
            <w:rPr>
              <w:sz w:val="24"/>
              <w:szCs w:val="24"/>
            </w:rPr>
            <w:t>t</w:t>
          </w:r>
        </w:smartTag>
      </w:smartTag>
      <w:r>
        <w:rPr>
          <w:sz w:val="24"/>
          <w:szCs w:val="24"/>
        </w:rPr>
        <w:t xml:space="preserve"> of Agriculture and Consumer Services</w:t>
      </w:r>
    </w:p>
    <w:p w14:paraId="612EE470" w14:textId="77777777" w:rsidR="008F1013" w:rsidRDefault="008F1013">
      <w:pPr>
        <w:tabs>
          <w:tab w:val="center" w:pos="4680"/>
          <w:tab w:val="right" w:leader="dot" w:pos="7200"/>
          <w:tab w:val="right" w:leader="dot" w:pos="8640"/>
        </w:tabs>
        <w:jc w:val="center"/>
        <w:rPr>
          <w:sz w:val="24"/>
          <w:szCs w:val="24"/>
        </w:rPr>
      </w:pPr>
      <w:r>
        <w:rPr>
          <w:sz w:val="24"/>
          <w:szCs w:val="24"/>
        </w:rPr>
        <w:t>Division of Consumer Protection</w:t>
      </w:r>
    </w:p>
    <w:p w14:paraId="5EFE8A15" w14:textId="77777777" w:rsidR="007158EC" w:rsidRDefault="007158EC">
      <w:pPr>
        <w:tabs>
          <w:tab w:val="center" w:pos="4680"/>
          <w:tab w:val="right" w:leader="dot" w:pos="7200"/>
          <w:tab w:val="right" w:leader="dot" w:pos="8640"/>
        </w:tabs>
        <w:jc w:val="center"/>
        <w:rPr>
          <w:sz w:val="24"/>
          <w:szCs w:val="24"/>
        </w:rPr>
      </w:pPr>
      <w:r>
        <w:rPr>
          <w:sz w:val="24"/>
          <w:szCs w:val="24"/>
        </w:rPr>
        <w:t xml:space="preserve">Office of Plant </w:t>
      </w:r>
      <w:r w:rsidR="00147653">
        <w:rPr>
          <w:sz w:val="24"/>
          <w:szCs w:val="24"/>
        </w:rPr>
        <w:t>Industry</w:t>
      </w:r>
      <w:r>
        <w:rPr>
          <w:sz w:val="24"/>
          <w:szCs w:val="24"/>
        </w:rPr>
        <w:t xml:space="preserve"> Services</w:t>
      </w:r>
    </w:p>
    <w:p w14:paraId="660428F5" w14:textId="77777777" w:rsidR="007158EC" w:rsidRDefault="007158EC">
      <w:pPr>
        <w:tabs>
          <w:tab w:val="center" w:pos="4680"/>
          <w:tab w:val="right" w:leader="dot" w:pos="7200"/>
          <w:tab w:val="right" w:leader="dot" w:pos="8640"/>
        </w:tabs>
        <w:jc w:val="center"/>
        <w:rPr>
          <w:sz w:val="24"/>
          <w:szCs w:val="24"/>
        </w:rPr>
      </w:pPr>
      <w:smartTag w:uri="urn:schemas-microsoft-com:office:smarttags" w:element="address">
        <w:smartTag w:uri="urn:schemas-microsoft-com:office:smarttags" w:element="Street">
          <w:r>
            <w:rPr>
              <w:sz w:val="24"/>
              <w:szCs w:val="24"/>
            </w:rPr>
            <w:t>PO Box 1163</w:t>
          </w:r>
        </w:smartTag>
        <w:r w:rsidR="00245956">
          <w:rPr>
            <w:sz w:val="24"/>
            <w:szCs w:val="24"/>
          </w:rPr>
          <w:t xml:space="preserve">, </w:t>
        </w:r>
        <w:smartTag w:uri="urn:schemas-microsoft-com:office:smarttags" w:element="City">
          <w:r>
            <w:rPr>
              <w:sz w:val="24"/>
              <w:szCs w:val="24"/>
            </w:rPr>
            <w:t>Richmond</w:t>
          </w:r>
        </w:smartTag>
        <w:r w:rsidR="008F1013">
          <w:rPr>
            <w:sz w:val="24"/>
            <w:szCs w:val="24"/>
          </w:rPr>
          <w:t>,</w:t>
        </w:r>
        <w:r>
          <w:rPr>
            <w:sz w:val="24"/>
            <w:szCs w:val="24"/>
          </w:rPr>
          <w:t xml:space="preserve"> </w:t>
        </w:r>
        <w:smartTag w:uri="urn:schemas-microsoft-com:office:smarttags" w:element="State">
          <w:r>
            <w:rPr>
              <w:sz w:val="24"/>
              <w:szCs w:val="24"/>
            </w:rPr>
            <w:t>VA</w:t>
          </w:r>
        </w:smartTag>
        <w:r>
          <w:rPr>
            <w:sz w:val="24"/>
            <w:szCs w:val="24"/>
          </w:rPr>
          <w:t xml:space="preserve"> </w:t>
        </w:r>
        <w:smartTag w:uri="urn:schemas-microsoft-com:office:smarttags" w:element="PostalCode">
          <w:r>
            <w:rPr>
              <w:sz w:val="24"/>
              <w:szCs w:val="24"/>
            </w:rPr>
            <w:t>23218</w:t>
          </w:r>
        </w:smartTag>
      </w:smartTag>
    </w:p>
    <w:p w14:paraId="48A43D55" w14:textId="77777777" w:rsidR="007158EC" w:rsidRDefault="007158EC">
      <w:pPr>
        <w:tabs>
          <w:tab w:val="center" w:pos="4680"/>
          <w:tab w:val="right" w:leader="dot" w:pos="7200"/>
          <w:tab w:val="right" w:leader="dot" w:pos="8640"/>
        </w:tabs>
        <w:jc w:val="center"/>
        <w:rPr>
          <w:sz w:val="24"/>
          <w:szCs w:val="24"/>
        </w:rPr>
      </w:pPr>
      <w:r>
        <w:rPr>
          <w:sz w:val="24"/>
          <w:szCs w:val="24"/>
        </w:rPr>
        <w:t>Phone: (804) 786-3515</w:t>
      </w:r>
      <w:r w:rsidR="00986FED">
        <w:rPr>
          <w:sz w:val="24"/>
          <w:szCs w:val="24"/>
        </w:rPr>
        <w:t xml:space="preserve">      </w:t>
      </w:r>
      <w:r>
        <w:rPr>
          <w:sz w:val="24"/>
          <w:szCs w:val="24"/>
        </w:rPr>
        <w:t>Fax: (804) 371-7793</w:t>
      </w:r>
    </w:p>
    <w:p w14:paraId="5FD1C928" w14:textId="77777777" w:rsidR="007158EC" w:rsidRDefault="007158EC">
      <w:pPr>
        <w:tabs>
          <w:tab w:val="left" w:pos="720"/>
          <w:tab w:val="right" w:leader="dot" w:pos="7200"/>
          <w:tab w:val="right" w:leader="dot" w:pos="8640"/>
        </w:tabs>
        <w:rPr>
          <w:sz w:val="24"/>
          <w:szCs w:val="24"/>
        </w:rPr>
      </w:pPr>
    </w:p>
    <w:p w14:paraId="0E1EF739" w14:textId="77777777" w:rsidR="0071012D" w:rsidRDefault="0071012D" w:rsidP="0071012D">
      <w:pPr>
        <w:tabs>
          <w:tab w:val="left" w:pos="540"/>
          <w:tab w:val="right" w:leader="dot" w:pos="7200"/>
          <w:tab w:val="right" w:leader="dot" w:pos="8640"/>
        </w:tabs>
        <w:jc w:val="center"/>
        <w:rPr>
          <w:b/>
          <w:sz w:val="24"/>
        </w:rPr>
      </w:pPr>
      <w:r>
        <w:rPr>
          <w:b/>
          <w:sz w:val="24"/>
        </w:rPr>
        <w:t xml:space="preserve">Additional information on VDACS </w:t>
      </w:r>
      <w:r w:rsidR="00FB263C">
        <w:rPr>
          <w:b/>
          <w:sz w:val="24"/>
        </w:rPr>
        <w:t>Office of Plant Industry Services</w:t>
      </w:r>
      <w:r>
        <w:rPr>
          <w:b/>
          <w:sz w:val="24"/>
        </w:rPr>
        <w:t xml:space="preserve"> may be found at </w:t>
      </w:r>
    </w:p>
    <w:p w14:paraId="54FF0A91" w14:textId="77777777" w:rsidR="00BC025C" w:rsidRPr="00BC025C" w:rsidRDefault="00BC025C" w:rsidP="0071012D">
      <w:pPr>
        <w:tabs>
          <w:tab w:val="left" w:pos="540"/>
          <w:tab w:val="right" w:leader="dot" w:pos="7200"/>
          <w:tab w:val="right" w:leader="dot" w:pos="8640"/>
        </w:tabs>
        <w:jc w:val="center"/>
        <w:rPr>
          <w:rStyle w:val="Hyperlink"/>
          <w:b/>
          <w:sz w:val="24"/>
        </w:rPr>
      </w:pPr>
      <w:r>
        <w:rPr>
          <w:rStyle w:val="Hyperlink"/>
          <w:b/>
          <w:sz w:val="24"/>
        </w:rPr>
        <w:fldChar w:fldCharType="begin"/>
      </w:r>
      <w:r>
        <w:rPr>
          <w:rStyle w:val="Hyperlink"/>
          <w:b/>
          <w:sz w:val="24"/>
        </w:rPr>
        <w:instrText xml:space="preserve"> HYPERLINK "</w:instrText>
      </w:r>
      <w:r w:rsidRPr="00BC025C">
        <w:rPr>
          <w:rStyle w:val="Hyperlink"/>
          <w:b/>
          <w:sz w:val="24"/>
        </w:rPr>
        <w:instrText xml:space="preserve">http://www.vdacs.virginia.gov/plant-industry-services.shtml </w:instrText>
      </w:r>
    </w:p>
    <w:p w14:paraId="574533BE" w14:textId="77777777" w:rsidR="00BC025C" w:rsidRPr="00491789" w:rsidRDefault="00BC025C" w:rsidP="0071012D">
      <w:pPr>
        <w:tabs>
          <w:tab w:val="left" w:pos="540"/>
          <w:tab w:val="right" w:leader="dot" w:pos="7200"/>
          <w:tab w:val="right" w:leader="dot" w:pos="8640"/>
        </w:tabs>
        <w:jc w:val="center"/>
        <w:rPr>
          <w:rStyle w:val="Hyperlink"/>
          <w:b/>
          <w:sz w:val="24"/>
        </w:rPr>
      </w:pPr>
      <w:r>
        <w:rPr>
          <w:rStyle w:val="Hyperlink"/>
          <w:b/>
          <w:sz w:val="24"/>
        </w:rPr>
        <w:instrText xml:space="preserve">" </w:instrText>
      </w:r>
      <w:r>
        <w:rPr>
          <w:rStyle w:val="Hyperlink"/>
          <w:b/>
          <w:sz w:val="24"/>
        </w:rPr>
        <w:fldChar w:fldCharType="separate"/>
      </w:r>
      <w:r w:rsidRPr="00491789">
        <w:rPr>
          <w:rStyle w:val="Hyperlink"/>
          <w:b/>
          <w:sz w:val="24"/>
        </w:rPr>
        <w:t xml:space="preserve">http://www.vdacs.virginia.gov/plant-industry-services.shtml </w:t>
      </w:r>
    </w:p>
    <w:p w14:paraId="14DEDC6A" w14:textId="77777777" w:rsidR="0071012D" w:rsidRDefault="00BC025C">
      <w:pPr>
        <w:tabs>
          <w:tab w:val="left" w:pos="720"/>
          <w:tab w:val="right" w:leader="dot" w:pos="7200"/>
          <w:tab w:val="right" w:leader="dot" w:pos="8640"/>
        </w:tabs>
        <w:rPr>
          <w:sz w:val="24"/>
          <w:szCs w:val="24"/>
        </w:rPr>
      </w:pPr>
      <w:r>
        <w:rPr>
          <w:rStyle w:val="Hyperlink"/>
          <w:b/>
          <w:sz w:val="24"/>
        </w:rPr>
        <w:fldChar w:fldCharType="end"/>
      </w:r>
    </w:p>
    <w:p w14:paraId="44BA808F" w14:textId="77777777" w:rsidR="008C0AE7" w:rsidRDefault="008C0AE7" w:rsidP="00C03AC6">
      <w:pPr>
        <w:tabs>
          <w:tab w:val="left" w:pos="720"/>
          <w:tab w:val="right" w:leader="dot" w:pos="9360"/>
        </w:tabs>
        <w:rPr>
          <w:sz w:val="24"/>
          <w:szCs w:val="24"/>
        </w:rPr>
      </w:pPr>
    </w:p>
    <w:p w14:paraId="41E2D4AD" w14:textId="77777777" w:rsidR="00C03AC6" w:rsidRPr="00DB5E42" w:rsidRDefault="00C76502" w:rsidP="00C03AC6">
      <w:pPr>
        <w:tabs>
          <w:tab w:val="left" w:pos="720"/>
          <w:tab w:val="right" w:leader="dot" w:pos="9360"/>
        </w:tabs>
        <w:rPr>
          <w:sz w:val="24"/>
          <w:szCs w:val="24"/>
        </w:rPr>
      </w:pPr>
      <w:r>
        <w:rPr>
          <w:sz w:val="24"/>
          <w:szCs w:val="24"/>
        </w:rPr>
        <w:t>David Gianino</w:t>
      </w:r>
      <w:r w:rsidR="00C03AC6" w:rsidRPr="00DB5E42">
        <w:rPr>
          <w:sz w:val="24"/>
          <w:szCs w:val="24"/>
        </w:rPr>
        <w:tab/>
        <w:t>Program Manager</w:t>
      </w:r>
      <w:r w:rsidR="00B37CC3">
        <w:rPr>
          <w:sz w:val="24"/>
          <w:szCs w:val="24"/>
        </w:rPr>
        <w:t>/State Plant Regulatory Official</w:t>
      </w:r>
      <w:r w:rsidR="00C03AC6" w:rsidRPr="00DB5E42">
        <w:rPr>
          <w:sz w:val="24"/>
          <w:szCs w:val="24"/>
        </w:rPr>
        <w:t xml:space="preserve"> </w:t>
      </w:r>
    </w:p>
    <w:p w14:paraId="3605CBD0" w14:textId="77777777" w:rsidR="00C03AC6" w:rsidRPr="006B48EB" w:rsidRDefault="00245956" w:rsidP="00245956">
      <w:pPr>
        <w:tabs>
          <w:tab w:val="left" w:pos="720"/>
          <w:tab w:val="right" w:leader="dot" w:pos="7200"/>
          <w:tab w:val="right" w:leader="dot" w:pos="9360"/>
        </w:tabs>
        <w:rPr>
          <w:color w:val="0000FF"/>
          <w:sz w:val="24"/>
          <w:szCs w:val="24"/>
          <w:u w:val="single"/>
        </w:rPr>
      </w:pPr>
      <w:r>
        <w:rPr>
          <w:sz w:val="24"/>
          <w:szCs w:val="24"/>
        </w:rPr>
        <w:tab/>
      </w:r>
      <w:hyperlink r:id="rId7" w:history="1">
        <w:r w:rsidR="00C76502" w:rsidRPr="009E1D81">
          <w:rPr>
            <w:rStyle w:val="Hyperlink"/>
            <w:sz w:val="24"/>
            <w:szCs w:val="24"/>
          </w:rPr>
          <w:t>David.Gianino@vdacs.virginia.gov</w:t>
        </w:r>
      </w:hyperlink>
      <w:r w:rsidR="00C76502">
        <w:rPr>
          <w:sz w:val="24"/>
          <w:szCs w:val="24"/>
        </w:rPr>
        <w:t xml:space="preserve"> </w:t>
      </w:r>
    </w:p>
    <w:p w14:paraId="1768B1AC" w14:textId="77777777" w:rsidR="008C0AE7" w:rsidRDefault="008C0AE7" w:rsidP="002E62A8">
      <w:pPr>
        <w:tabs>
          <w:tab w:val="left" w:pos="720"/>
          <w:tab w:val="right" w:leader="dot" w:pos="9360"/>
        </w:tabs>
        <w:rPr>
          <w:sz w:val="24"/>
          <w:szCs w:val="24"/>
        </w:rPr>
      </w:pPr>
    </w:p>
    <w:p w14:paraId="2674D56C" w14:textId="77777777" w:rsidR="009C7E5B" w:rsidRDefault="009C7E5B" w:rsidP="002E62A8">
      <w:pPr>
        <w:tabs>
          <w:tab w:val="left" w:pos="720"/>
          <w:tab w:val="right" w:leader="dot" w:pos="9360"/>
        </w:tabs>
        <w:rPr>
          <w:sz w:val="24"/>
          <w:szCs w:val="24"/>
        </w:rPr>
      </w:pPr>
      <w:r>
        <w:rPr>
          <w:sz w:val="24"/>
          <w:szCs w:val="24"/>
        </w:rPr>
        <w:t>Amanda Bly…………………..……………………….Plant Protection Field Operations Manager</w:t>
      </w:r>
    </w:p>
    <w:p w14:paraId="6B2C6414" w14:textId="77777777" w:rsidR="009C7E5B" w:rsidRDefault="009C7E5B" w:rsidP="002E62A8">
      <w:pPr>
        <w:tabs>
          <w:tab w:val="left" w:pos="720"/>
          <w:tab w:val="right" w:leader="dot" w:pos="9360"/>
        </w:tabs>
        <w:rPr>
          <w:sz w:val="24"/>
          <w:szCs w:val="24"/>
        </w:rPr>
      </w:pPr>
      <w:r>
        <w:rPr>
          <w:sz w:val="24"/>
          <w:szCs w:val="24"/>
        </w:rPr>
        <w:tab/>
      </w:r>
      <w:hyperlink r:id="rId8" w:history="1">
        <w:r w:rsidRPr="00E66556">
          <w:rPr>
            <w:rStyle w:val="Hyperlink"/>
            <w:sz w:val="24"/>
            <w:szCs w:val="24"/>
          </w:rPr>
          <w:t>Amanda.Bly@vdacs.virginia.gov</w:t>
        </w:r>
      </w:hyperlink>
      <w:r>
        <w:rPr>
          <w:sz w:val="24"/>
          <w:szCs w:val="24"/>
        </w:rPr>
        <w:t xml:space="preserve"> </w:t>
      </w:r>
    </w:p>
    <w:p w14:paraId="210836EC" w14:textId="77777777" w:rsidR="009C7E5B" w:rsidRDefault="009C7E5B" w:rsidP="002E62A8">
      <w:pPr>
        <w:tabs>
          <w:tab w:val="left" w:pos="720"/>
          <w:tab w:val="right" w:leader="dot" w:pos="9360"/>
        </w:tabs>
        <w:rPr>
          <w:sz w:val="24"/>
          <w:szCs w:val="24"/>
        </w:rPr>
      </w:pPr>
    </w:p>
    <w:p w14:paraId="532FC5B0" w14:textId="4246C44D" w:rsidR="002E62A8" w:rsidRPr="00DB5E42" w:rsidRDefault="00392FAA" w:rsidP="002E62A8">
      <w:pPr>
        <w:tabs>
          <w:tab w:val="left" w:pos="720"/>
          <w:tab w:val="right" w:leader="dot" w:pos="9360"/>
        </w:tabs>
        <w:rPr>
          <w:sz w:val="24"/>
          <w:szCs w:val="24"/>
        </w:rPr>
      </w:pPr>
      <w:r>
        <w:rPr>
          <w:sz w:val="24"/>
          <w:szCs w:val="24"/>
        </w:rPr>
        <w:t>VACANT</w:t>
      </w:r>
      <w:r w:rsidR="002E62A8" w:rsidRPr="00DB5E42">
        <w:rPr>
          <w:sz w:val="24"/>
          <w:szCs w:val="24"/>
        </w:rPr>
        <w:tab/>
        <w:t>CAPS/Invasive Species Coordinator</w:t>
      </w:r>
    </w:p>
    <w:p w14:paraId="6ABFD57D" w14:textId="4BAACECA" w:rsidR="002E62A8" w:rsidRPr="00DB5E42" w:rsidRDefault="00245956" w:rsidP="00245956">
      <w:pPr>
        <w:tabs>
          <w:tab w:val="left" w:pos="720"/>
          <w:tab w:val="right" w:leader="dot" w:pos="7200"/>
          <w:tab w:val="right" w:leader="dot" w:pos="9360"/>
        </w:tabs>
        <w:rPr>
          <w:sz w:val="24"/>
          <w:szCs w:val="24"/>
        </w:rPr>
      </w:pPr>
      <w:r>
        <w:rPr>
          <w:sz w:val="24"/>
          <w:szCs w:val="24"/>
        </w:rPr>
        <w:tab/>
      </w:r>
      <w:hyperlink r:id="rId9" w:history="1"/>
    </w:p>
    <w:p w14:paraId="5C6E1378" w14:textId="77777777" w:rsidR="008C0AE7" w:rsidRDefault="008C0AE7" w:rsidP="00446F6A">
      <w:pPr>
        <w:tabs>
          <w:tab w:val="left" w:pos="720"/>
          <w:tab w:val="right" w:leader="dot" w:pos="9360"/>
        </w:tabs>
        <w:rPr>
          <w:sz w:val="24"/>
          <w:szCs w:val="24"/>
        </w:rPr>
      </w:pPr>
    </w:p>
    <w:p w14:paraId="05EDD47D" w14:textId="77777777" w:rsidR="00446F6A" w:rsidRPr="00DB5E42" w:rsidRDefault="00446F6A" w:rsidP="00446F6A">
      <w:pPr>
        <w:tabs>
          <w:tab w:val="left" w:pos="720"/>
          <w:tab w:val="right" w:leader="dot" w:pos="9360"/>
        </w:tabs>
        <w:rPr>
          <w:sz w:val="24"/>
          <w:szCs w:val="24"/>
        </w:rPr>
      </w:pPr>
      <w:r w:rsidRPr="00DB5E42">
        <w:rPr>
          <w:sz w:val="24"/>
          <w:szCs w:val="24"/>
        </w:rPr>
        <w:t>Keith Tignor</w:t>
      </w:r>
      <w:r w:rsidRPr="00DB5E42">
        <w:rPr>
          <w:sz w:val="24"/>
          <w:szCs w:val="24"/>
        </w:rPr>
        <w:tab/>
        <w:t>State Apiarist/Endangered Species Coordinator</w:t>
      </w:r>
    </w:p>
    <w:p w14:paraId="0FFD767C" w14:textId="77777777" w:rsidR="00446F6A" w:rsidRDefault="00446F6A" w:rsidP="00446F6A">
      <w:pPr>
        <w:tabs>
          <w:tab w:val="left" w:pos="720"/>
          <w:tab w:val="right" w:leader="dot" w:pos="9360"/>
        </w:tabs>
        <w:rPr>
          <w:sz w:val="24"/>
          <w:szCs w:val="24"/>
        </w:rPr>
      </w:pPr>
      <w:r w:rsidRPr="00DB5E42">
        <w:rPr>
          <w:sz w:val="24"/>
          <w:szCs w:val="24"/>
        </w:rPr>
        <w:tab/>
      </w:r>
      <w:hyperlink r:id="rId10" w:history="1">
        <w:r w:rsidRPr="008809CB">
          <w:rPr>
            <w:rStyle w:val="Hyperlink"/>
            <w:sz w:val="24"/>
            <w:szCs w:val="24"/>
          </w:rPr>
          <w:t>Keith.Tignor@vdacs.virginia.gov</w:t>
        </w:r>
      </w:hyperlink>
    </w:p>
    <w:p w14:paraId="09B739EF" w14:textId="77777777" w:rsidR="008C0AE7" w:rsidRDefault="008C0AE7" w:rsidP="002E62A8">
      <w:pPr>
        <w:tabs>
          <w:tab w:val="left" w:pos="720"/>
          <w:tab w:val="right" w:leader="dot" w:pos="9360"/>
        </w:tabs>
        <w:rPr>
          <w:sz w:val="24"/>
          <w:szCs w:val="24"/>
        </w:rPr>
      </w:pPr>
    </w:p>
    <w:p w14:paraId="553632DB" w14:textId="77777777" w:rsidR="002E62A8" w:rsidRDefault="008110AF" w:rsidP="002E62A8">
      <w:pPr>
        <w:tabs>
          <w:tab w:val="left" w:pos="720"/>
          <w:tab w:val="right" w:leader="dot" w:pos="9360"/>
        </w:tabs>
        <w:rPr>
          <w:sz w:val="24"/>
          <w:szCs w:val="24"/>
        </w:rPr>
      </w:pPr>
      <w:r>
        <w:rPr>
          <w:sz w:val="24"/>
          <w:szCs w:val="24"/>
        </w:rPr>
        <w:t>Devin Bily…………………………………………………………………..</w:t>
      </w:r>
      <w:r w:rsidR="00B37CC3">
        <w:rPr>
          <w:sz w:val="24"/>
          <w:szCs w:val="24"/>
        </w:rPr>
        <w:t xml:space="preserve">State </w:t>
      </w:r>
      <w:r w:rsidR="002E62A8" w:rsidRPr="00DB5E42">
        <w:rPr>
          <w:sz w:val="24"/>
          <w:szCs w:val="24"/>
        </w:rPr>
        <w:t>Pl</w:t>
      </w:r>
      <w:r w:rsidR="002E62A8">
        <w:rPr>
          <w:sz w:val="24"/>
          <w:szCs w:val="24"/>
        </w:rPr>
        <w:t>ant Pathologist</w:t>
      </w:r>
    </w:p>
    <w:p w14:paraId="1B49DBC5" w14:textId="77777777" w:rsidR="008110AF" w:rsidRPr="00DB5E42" w:rsidRDefault="008110AF" w:rsidP="002E62A8">
      <w:pPr>
        <w:tabs>
          <w:tab w:val="left" w:pos="720"/>
          <w:tab w:val="right" w:leader="dot" w:pos="9360"/>
        </w:tabs>
        <w:rPr>
          <w:sz w:val="24"/>
          <w:szCs w:val="24"/>
        </w:rPr>
      </w:pPr>
      <w:r>
        <w:rPr>
          <w:sz w:val="24"/>
          <w:szCs w:val="24"/>
        </w:rPr>
        <w:tab/>
      </w:r>
      <w:hyperlink r:id="rId11" w:history="1">
        <w:r w:rsidRPr="000928E1">
          <w:rPr>
            <w:rStyle w:val="Hyperlink"/>
            <w:sz w:val="24"/>
            <w:szCs w:val="24"/>
          </w:rPr>
          <w:t>Devin.Bily@vdacs.virginia.gov</w:t>
        </w:r>
      </w:hyperlink>
      <w:r>
        <w:rPr>
          <w:sz w:val="24"/>
          <w:szCs w:val="24"/>
        </w:rPr>
        <w:t xml:space="preserve"> </w:t>
      </w:r>
    </w:p>
    <w:p w14:paraId="7B80D0BB" w14:textId="77777777" w:rsidR="00147653" w:rsidRPr="009C7E5B" w:rsidRDefault="002E62A8" w:rsidP="009C7E5B">
      <w:pPr>
        <w:tabs>
          <w:tab w:val="left" w:pos="720"/>
          <w:tab w:val="right" w:leader="dot" w:pos="7200"/>
          <w:tab w:val="right" w:leader="dot" w:pos="9360"/>
        </w:tabs>
        <w:rPr>
          <w:sz w:val="24"/>
          <w:szCs w:val="24"/>
        </w:rPr>
      </w:pPr>
      <w:r w:rsidRPr="00DB5E42">
        <w:rPr>
          <w:sz w:val="24"/>
          <w:szCs w:val="24"/>
        </w:rPr>
        <w:tab/>
      </w:r>
    </w:p>
    <w:p w14:paraId="17D490AB" w14:textId="77777777" w:rsidR="00147653" w:rsidRDefault="00147653" w:rsidP="00AE6BC4">
      <w:pPr>
        <w:rPr>
          <w:sz w:val="24"/>
          <w:szCs w:val="24"/>
        </w:rPr>
      </w:pPr>
      <w:r w:rsidRPr="00C276B4">
        <w:rPr>
          <w:iCs/>
          <w:sz w:val="24"/>
          <w:szCs w:val="24"/>
        </w:rPr>
        <w:t>Notification of nursery stock</w:t>
      </w:r>
      <w:r w:rsidRPr="00C276B4">
        <w:rPr>
          <w:sz w:val="24"/>
          <w:szCs w:val="24"/>
        </w:rPr>
        <w:t xml:space="preserve"> shipments</w:t>
      </w:r>
      <w:r>
        <w:rPr>
          <w:sz w:val="24"/>
          <w:szCs w:val="24"/>
        </w:rPr>
        <w:t>, when required,</w:t>
      </w:r>
      <w:r w:rsidRPr="00C276B4">
        <w:rPr>
          <w:sz w:val="24"/>
          <w:szCs w:val="24"/>
        </w:rPr>
        <w:t xml:space="preserve"> should be sent to </w:t>
      </w:r>
      <w:r w:rsidR="00C76502">
        <w:rPr>
          <w:sz w:val="24"/>
          <w:szCs w:val="24"/>
        </w:rPr>
        <w:t>David Gianino</w:t>
      </w:r>
      <w:r>
        <w:rPr>
          <w:sz w:val="24"/>
          <w:szCs w:val="24"/>
        </w:rPr>
        <w:t xml:space="preserve"> by mail, fax, or email at:</w:t>
      </w:r>
    </w:p>
    <w:p w14:paraId="50BEB7FA" w14:textId="77777777" w:rsidR="00147653" w:rsidRDefault="00147653" w:rsidP="00AE6BC4">
      <w:pPr>
        <w:rPr>
          <w:b/>
          <w:bCs/>
          <w:color w:val="000000"/>
          <w:sz w:val="22"/>
        </w:rPr>
      </w:pPr>
      <w:r>
        <w:rPr>
          <w:b/>
          <w:bCs/>
          <w:color w:val="000000"/>
          <w:sz w:val="22"/>
        </w:rPr>
        <w:tab/>
      </w:r>
    </w:p>
    <w:p w14:paraId="3FA4D314" w14:textId="77777777" w:rsidR="00147653" w:rsidRPr="00147653" w:rsidRDefault="00147653" w:rsidP="00AE6BC4">
      <w:pPr>
        <w:rPr>
          <w:bCs/>
          <w:color w:val="000000"/>
          <w:sz w:val="22"/>
        </w:rPr>
      </w:pPr>
      <w:r>
        <w:rPr>
          <w:b/>
          <w:bCs/>
          <w:color w:val="000000"/>
          <w:sz w:val="22"/>
        </w:rPr>
        <w:tab/>
      </w:r>
      <w:r w:rsidR="00C76502">
        <w:rPr>
          <w:bCs/>
          <w:color w:val="000000"/>
          <w:sz w:val="22"/>
        </w:rPr>
        <w:t>David Gianino</w:t>
      </w:r>
    </w:p>
    <w:p w14:paraId="31427744" w14:textId="77777777" w:rsidR="00147653" w:rsidRPr="00147653" w:rsidRDefault="00147653" w:rsidP="00AE6BC4">
      <w:pPr>
        <w:rPr>
          <w:bCs/>
          <w:color w:val="000000"/>
          <w:sz w:val="22"/>
        </w:rPr>
      </w:pPr>
      <w:r w:rsidRPr="00147653">
        <w:rPr>
          <w:bCs/>
          <w:color w:val="000000"/>
          <w:sz w:val="22"/>
        </w:rPr>
        <w:tab/>
      </w:r>
      <w:smartTag w:uri="urn:schemas-microsoft-com:office:smarttags" w:element="place">
        <w:smartTag w:uri="urn:schemas-microsoft-com:office:smarttags" w:element="PlaceName">
          <w:r>
            <w:rPr>
              <w:bCs/>
              <w:color w:val="000000"/>
              <w:sz w:val="22"/>
            </w:rPr>
            <w:t>Virginia</w:t>
          </w:r>
        </w:smartTag>
        <w:r>
          <w:rPr>
            <w:bCs/>
            <w:color w:val="000000"/>
            <w:sz w:val="22"/>
          </w:rPr>
          <w:t xml:space="preserve"> </w:t>
        </w:r>
        <w:smartTag w:uri="urn:schemas-microsoft-com:office:smarttags" w:element="PlaceName">
          <w:r>
            <w:rPr>
              <w:bCs/>
              <w:color w:val="000000"/>
              <w:sz w:val="22"/>
            </w:rPr>
            <w:t>Department</w:t>
          </w:r>
        </w:smartTag>
      </w:smartTag>
      <w:r>
        <w:rPr>
          <w:bCs/>
          <w:color w:val="000000"/>
          <w:sz w:val="22"/>
        </w:rPr>
        <w:t xml:space="preserve"> of Agriculture &amp; Consumer Services</w:t>
      </w:r>
    </w:p>
    <w:p w14:paraId="5DE62CBD" w14:textId="77777777" w:rsidR="00147653" w:rsidRPr="00147653" w:rsidRDefault="00147653" w:rsidP="00AE6BC4">
      <w:pPr>
        <w:rPr>
          <w:bCs/>
          <w:color w:val="000000"/>
          <w:sz w:val="22"/>
        </w:rPr>
      </w:pPr>
      <w:r w:rsidRPr="00147653">
        <w:rPr>
          <w:bCs/>
          <w:color w:val="000000"/>
          <w:sz w:val="22"/>
        </w:rPr>
        <w:tab/>
      </w:r>
      <w:smartTag w:uri="urn:schemas-microsoft-com:office:smarttags" w:element="address">
        <w:smartTag w:uri="urn:schemas-microsoft-com:office:smarttags" w:element="Street">
          <w:r w:rsidRPr="00147653">
            <w:rPr>
              <w:bCs/>
              <w:color w:val="000000"/>
              <w:sz w:val="22"/>
            </w:rPr>
            <w:t>P. O. Box</w:t>
          </w:r>
        </w:smartTag>
        <w:r w:rsidRPr="00147653">
          <w:rPr>
            <w:bCs/>
            <w:color w:val="000000"/>
            <w:sz w:val="22"/>
          </w:rPr>
          <w:t xml:space="preserve"> 1163</w:t>
        </w:r>
      </w:smartTag>
    </w:p>
    <w:p w14:paraId="624F41F9" w14:textId="77777777" w:rsidR="00147653" w:rsidRPr="00147653" w:rsidRDefault="00147653" w:rsidP="00AE6BC4">
      <w:pPr>
        <w:rPr>
          <w:bCs/>
          <w:color w:val="000000"/>
          <w:sz w:val="22"/>
        </w:rPr>
      </w:pPr>
      <w:r w:rsidRPr="00147653">
        <w:rPr>
          <w:bCs/>
          <w:color w:val="000000"/>
          <w:sz w:val="22"/>
        </w:rPr>
        <w:tab/>
      </w:r>
      <w:smartTag w:uri="urn:schemas-microsoft-com:office:smarttags" w:element="place">
        <w:smartTag w:uri="urn:schemas-microsoft-com:office:smarttags" w:element="City">
          <w:r w:rsidRPr="00147653">
            <w:rPr>
              <w:bCs/>
              <w:color w:val="000000"/>
              <w:sz w:val="22"/>
            </w:rPr>
            <w:t>Richmond</w:t>
          </w:r>
        </w:smartTag>
        <w:r w:rsidRPr="00147653">
          <w:rPr>
            <w:bCs/>
            <w:color w:val="000000"/>
            <w:sz w:val="22"/>
          </w:rPr>
          <w:t xml:space="preserve">, </w:t>
        </w:r>
        <w:smartTag w:uri="urn:schemas-microsoft-com:office:smarttags" w:element="State">
          <w:r w:rsidRPr="00147653">
            <w:rPr>
              <w:bCs/>
              <w:color w:val="000000"/>
              <w:sz w:val="22"/>
            </w:rPr>
            <w:t>VA</w:t>
          </w:r>
        </w:smartTag>
        <w:r w:rsidRPr="00147653">
          <w:rPr>
            <w:bCs/>
            <w:color w:val="000000"/>
            <w:sz w:val="22"/>
          </w:rPr>
          <w:t xml:space="preserve"> </w:t>
        </w:r>
        <w:smartTag w:uri="urn:schemas-microsoft-com:office:smarttags" w:element="PostalCode">
          <w:r w:rsidRPr="00147653">
            <w:rPr>
              <w:bCs/>
              <w:color w:val="000000"/>
              <w:sz w:val="22"/>
            </w:rPr>
            <w:t>23218</w:t>
          </w:r>
        </w:smartTag>
      </w:smartTag>
    </w:p>
    <w:p w14:paraId="15A2DC34" w14:textId="77777777" w:rsidR="00147653" w:rsidRDefault="00147653" w:rsidP="00AE6BC4">
      <w:pPr>
        <w:rPr>
          <w:bCs/>
          <w:color w:val="000000"/>
          <w:sz w:val="22"/>
        </w:rPr>
      </w:pPr>
      <w:r w:rsidRPr="00147653">
        <w:rPr>
          <w:bCs/>
          <w:color w:val="000000"/>
          <w:sz w:val="22"/>
        </w:rPr>
        <w:tab/>
      </w:r>
      <w:r w:rsidR="003A2CC1">
        <w:rPr>
          <w:bCs/>
          <w:color w:val="000000"/>
          <w:sz w:val="22"/>
        </w:rPr>
        <w:t xml:space="preserve">Fax: </w:t>
      </w:r>
      <w:r w:rsidRPr="00147653">
        <w:rPr>
          <w:bCs/>
          <w:color w:val="000000"/>
          <w:sz w:val="22"/>
        </w:rPr>
        <w:t>(804) 371-7793</w:t>
      </w:r>
    </w:p>
    <w:p w14:paraId="23E67C34" w14:textId="77777777" w:rsidR="003A2CC1" w:rsidRPr="00147653" w:rsidRDefault="003A2CC1" w:rsidP="00AE6BC4">
      <w:pPr>
        <w:rPr>
          <w:bCs/>
          <w:color w:val="000000"/>
          <w:sz w:val="22"/>
        </w:rPr>
      </w:pPr>
      <w:r>
        <w:rPr>
          <w:bCs/>
          <w:color w:val="000000"/>
          <w:sz w:val="22"/>
        </w:rPr>
        <w:tab/>
        <w:t>Tel. No. (804) 786-3515</w:t>
      </w:r>
    </w:p>
    <w:p w14:paraId="5C378B0A" w14:textId="77777777" w:rsidR="00147653" w:rsidRPr="00147653" w:rsidRDefault="00147653" w:rsidP="00AE6BC4">
      <w:pPr>
        <w:rPr>
          <w:bCs/>
          <w:color w:val="000000"/>
          <w:sz w:val="22"/>
        </w:rPr>
      </w:pPr>
      <w:r w:rsidRPr="00147653">
        <w:rPr>
          <w:bCs/>
          <w:color w:val="000000"/>
          <w:sz w:val="22"/>
        </w:rPr>
        <w:tab/>
      </w:r>
      <w:hyperlink r:id="rId12" w:history="1">
        <w:r w:rsidR="00C76502" w:rsidRPr="009E1D81">
          <w:rPr>
            <w:rStyle w:val="Hyperlink"/>
            <w:bCs/>
            <w:sz w:val="22"/>
          </w:rPr>
          <w:t>David.Gianino@vdacs.virginia.gov</w:t>
        </w:r>
      </w:hyperlink>
    </w:p>
    <w:p w14:paraId="59DDE8A8" w14:textId="77777777" w:rsidR="00147653" w:rsidRDefault="00147653" w:rsidP="00AE6BC4">
      <w:pPr>
        <w:rPr>
          <w:b/>
          <w:bCs/>
          <w:color w:val="000000"/>
          <w:sz w:val="22"/>
        </w:rPr>
      </w:pPr>
    </w:p>
    <w:p w14:paraId="31334FB2" w14:textId="77777777" w:rsidR="00147653" w:rsidRDefault="00147653" w:rsidP="00AE6BC4">
      <w:pPr>
        <w:rPr>
          <w:b/>
          <w:bCs/>
          <w:color w:val="000000"/>
          <w:sz w:val="22"/>
        </w:rPr>
      </w:pPr>
    </w:p>
    <w:p w14:paraId="18853144" w14:textId="77777777" w:rsidR="00AE6BC4" w:rsidRDefault="00AE6BC4" w:rsidP="00AE6BC4">
      <w:pPr>
        <w:rPr>
          <w:b/>
          <w:color w:val="000000"/>
          <w:sz w:val="22"/>
        </w:rPr>
      </w:pPr>
      <w:r>
        <w:rPr>
          <w:b/>
          <w:bCs/>
          <w:color w:val="000000"/>
          <w:sz w:val="22"/>
        </w:rPr>
        <w:t xml:space="preserve">The information, as provided, is for informational purposes only and should not be interpreted as complete, nor should it be considered legally binding.  </w:t>
      </w:r>
      <w:r>
        <w:rPr>
          <w:b/>
          <w:color w:val="000000"/>
          <w:sz w:val="22"/>
        </w:rPr>
        <w:t>Coordination with both your state and the destination state plant regulatory agency listed above may be necessary to stay up-to-date on revised requirements.</w:t>
      </w:r>
    </w:p>
    <w:p w14:paraId="48BFA9C3" w14:textId="77777777" w:rsidR="00AE6BC4" w:rsidRDefault="00AE6BC4">
      <w:pPr>
        <w:tabs>
          <w:tab w:val="left" w:pos="720"/>
          <w:tab w:val="right" w:leader="dot" w:pos="7200"/>
          <w:tab w:val="right" w:leader="dot" w:pos="8640"/>
        </w:tabs>
        <w:rPr>
          <w:b/>
          <w:sz w:val="24"/>
          <w:szCs w:val="24"/>
        </w:rPr>
      </w:pPr>
    </w:p>
    <w:p w14:paraId="7BE0702F" w14:textId="77777777" w:rsidR="008C0AE7" w:rsidRDefault="008C0AE7">
      <w:pPr>
        <w:tabs>
          <w:tab w:val="left" w:pos="720"/>
          <w:tab w:val="right" w:leader="dot" w:pos="7200"/>
          <w:tab w:val="right" w:leader="dot" w:pos="8640"/>
        </w:tabs>
        <w:rPr>
          <w:b/>
          <w:sz w:val="24"/>
          <w:szCs w:val="24"/>
        </w:rPr>
      </w:pPr>
    </w:p>
    <w:p w14:paraId="6C3CACD0" w14:textId="77777777" w:rsidR="007158EC" w:rsidRDefault="007158EC">
      <w:pPr>
        <w:tabs>
          <w:tab w:val="left" w:pos="720"/>
          <w:tab w:val="right" w:leader="dot" w:pos="7200"/>
          <w:tab w:val="right" w:leader="dot" w:pos="8640"/>
        </w:tabs>
        <w:rPr>
          <w:sz w:val="24"/>
          <w:szCs w:val="24"/>
        </w:rPr>
      </w:pPr>
      <w:r>
        <w:rPr>
          <w:b/>
          <w:sz w:val="24"/>
          <w:szCs w:val="24"/>
        </w:rPr>
        <w:t>NURSERY STOCK DEFINITION</w:t>
      </w:r>
    </w:p>
    <w:p w14:paraId="6EBE9D92" w14:textId="77777777" w:rsidR="007158EC" w:rsidRDefault="007158EC">
      <w:pPr>
        <w:tabs>
          <w:tab w:val="left" w:pos="720"/>
          <w:tab w:val="right" w:leader="dot" w:pos="7200"/>
          <w:tab w:val="right" w:leader="dot" w:pos="8640"/>
        </w:tabs>
        <w:rPr>
          <w:sz w:val="24"/>
          <w:szCs w:val="24"/>
        </w:rPr>
      </w:pPr>
    </w:p>
    <w:p w14:paraId="21AFED8A" w14:textId="77777777" w:rsidR="00C03AC6" w:rsidRDefault="00A2578A" w:rsidP="00C03AC6">
      <w:pPr>
        <w:tabs>
          <w:tab w:val="left" w:pos="720"/>
          <w:tab w:val="right" w:leader="dot" w:pos="7200"/>
          <w:tab w:val="right" w:leader="dot" w:pos="8640"/>
        </w:tabs>
        <w:rPr>
          <w:sz w:val="32"/>
          <w:szCs w:val="24"/>
        </w:rPr>
      </w:pPr>
      <w:r>
        <w:rPr>
          <w:sz w:val="24"/>
          <w:szCs w:val="24"/>
        </w:rPr>
        <w:t>Nursery stock is defined as a</w:t>
      </w:r>
      <w:r w:rsidR="00C03AC6" w:rsidRPr="00DB5E42">
        <w:rPr>
          <w:sz w:val="24"/>
          <w:szCs w:val="24"/>
        </w:rPr>
        <w:t xml:space="preserve">ll trees, shrubs, and woody vines </w:t>
      </w:r>
      <w:r w:rsidR="00843B82">
        <w:rPr>
          <w:sz w:val="24"/>
          <w:szCs w:val="24"/>
        </w:rPr>
        <w:t>(</w:t>
      </w:r>
      <w:r w:rsidR="00C03AC6" w:rsidRPr="00DB5E42">
        <w:rPr>
          <w:sz w:val="24"/>
          <w:szCs w:val="24"/>
        </w:rPr>
        <w:t>including ornamentals</w:t>
      </w:r>
      <w:r w:rsidR="00843B82">
        <w:rPr>
          <w:sz w:val="24"/>
          <w:szCs w:val="24"/>
        </w:rPr>
        <w:t>)</w:t>
      </w:r>
      <w:r w:rsidR="00C03AC6" w:rsidRPr="00DB5E42">
        <w:rPr>
          <w:sz w:val="24"/>
          <w:szCs w:val="24"/>
        </w:rPr>
        <w:t>, bush fruits, grapevines, fruit trees and nut trees, whether cultivated, native or wild, and all buds, grafts, scion</w:t>
      </w:r>
      <w:r>
        <w:rPr>
          <w:sz w:val="24"/>
          <w:szCs w:val="24"/>
        </w:rPr>
        <w:t>s and cuttings from such plants; and</w:t>
      </w:r>
      <w:r w:rsidR="00C03AC6" w:rsidRPr="00DB5E42">
        <w:rPr>
          <w:sz w:val="24"/>
          <w:szCs w:val="24"/>
        </w:rPr>
        <w:t xml:space="preserve"> </w:t>
      </w:r>
      <w:r w:rsidRPr="00A2578A">
        <w:rPr>
          <w:sz w:val="24"/>
        </w:rPr>
        <w:t>any container, soil, and other packing material with such plants or plant products</w:t>
      </w:r>
      <w:r>
        <w:rPr>
          <w:sz w:val="24"/>
        </w:rPr>
        <w:t>.</w:t>
      </w:r>
      <w:r w:rsidR="00C03AC6" w:rsidRPr="00A2578A">
        <w:rPr>
          <w:sz w:val="32"/>
          <w:szCs w:val="24"/>
        </w:rPr>
        <w:t xml:space="preserve"> </w:t>
      </w:r>
    </w:p>
    <w:p w14:paraId="75389894" w14:textId="77777777" w:rsidR="00A2578A" w:rsidRPr="00DB5E42" w:rsidRDefault="00A2578A" w:rsidP="00C03AC6">
      <w:pPr>
        <w:tabs>
          <w:tab w:val="left" w:pos="720"/>
          <w:tab w:val="right" w:leader="dot" w:pos="7200"/>
          <w:tab w:val="right" w:leader="dot" w:pos="8640"/>
        </w:tabs>
        <w:rPr>
          <w:sz w:val="24"/>
          <w:szCs w:val="24"/>
        </w:rPr>
      </w:pPr>
    </w:p>
    <w:p w14:paraId="1742509E" w14:textId="77777777" w:rsidR="007158EC" w:rsidRDefault="007158EC">
      <w:pPr>
        <w:tabs>
          <w:tab w:val="left" w:pos="720"/>
          <w:tab w:val="right" w:leader="dot" w:pos="7200"/>
          <w:tab w:val="right" w:leader="dot" w:pos="8640"/>
        </w:tabs>
        <w:rPr>
          <w:sz w:val="24"/>
          <w:szCs w:val="24"/>
        </w:rPr>
      </w:pPr>
    </w:p>
    <w:p w14:paraId="661B71C5" w14:textId="77777777" w:rsidR="007158EC" w:rsidRDefault="007158EC">
      <w:pPr>
        <w:tabs>
          <w:tab w:val="left" w:pos="720"/>
          <w:tab w:val="right" w:leader="dot" w:pos="7200"/>
          <w:tab w:val="right" w:leader="dot" w:pos="8640"/>
        </w:tabs>
        <w:rPr>
          <w:b/>
          <w:sz w:val="24"/>
          <w:szCs w:val="24"/>
        </w:rPr>
      </w:pPr>
      <w:r>
        <w:rPr>
          <w:b/>
          <w:sz w:val="24"/>
          <w:szCs w:val="24"/>
        </w:rPr>
        <w:t>GENERAL SHIPPING REQUIREMENTS</w:t>
      </w:r>
    </w:p>
    <w:p w14:paraId="45E8917F" w14:textId="77777777" w:rsidR="00986FED" w:rsidRDefault="00986FED">
      <w:pPr>
        <w:tabs>
          <w:tab w:val="left" w:pos="720"/>
          <w:tab w:val="right" w:leader="dot" w:pos="7200"/>
          <w:tab w:val="right" w:leader="dot" w:pos="8640"/>
        </w:tabs>
        <w:rPr>
          <w:sz w:val="24"/>
          <w:szCs w:val="24"/>
        </w:rPr>
      </w:pPr>
    </w:p>
    <w:p w14:paraId="06228371" w14:textId="77777777" w:rsidR="001D21FC" w:rsidRDefault="00A2578A" w:rsidP="00986FED">
      <w:pPr>
        <w:rPr>
          <w:sz w:val="24"/>
          <w:szCs w:val="24"/>
        </w:rPr>
      </w:pPr>
      <w:r>
        <w:rPr>
          <w:sz w:val="24"/>
          <w:szCs w:val="24"/>
        </w:rPr>
        <w:t>All n</w:t>
      </w:r>
      <w:r w:rsidR="001D21FC">
        <w:rPr>
          <w:sz w:val="24"/>
          <w:szCs w:val="24"/>
        </w:rPr>
        <w:t xml:space="preserve">ursery stock </w:t>
      </w:r>
      <w:r>
        <w:rPr>
          <w:sz w:val="24"/>
        </w:rPr>
        <w:t xml:space="preserve">being delivered, shipped, or transported </w:t>
      </w:r>
      <w:r w:rsidR="001D21FC">
        <w:rPr>
          <w:sz w:val="24"/>
          <w:szCs w:val="24"/>
        </w:rPr>
        <w:t>within or into the Commonwealth of Virginia</w:t>
      </w:r>
      <w:r>
        <w:rPr>
          <w:sz w:val="24"/>
          <w:szCs w:val="24"/>
        </w:rPr>
        <w:t xml:space="preserve"> must have</w:t>
      </w:r>
      <w:r w:rsidR="00986FED" w:rsidRPr="00986FED">
        <w:rPr>
          <w:sz w:val="24"/>
          <w:szCs w:val="24"/>
        </w:rPr>
        <w:t xml:space="preserve"> been inspected </w:t>
      </w:r>
      <w:r w:rsidR="00C40E75">
        <w:rPr>
          <w:sz w:val="24"/>
          <w:szCs w:val="24"/>
        </w:rPr>
        <w:t xml:space="preserve">and </w:t>
      </w:r>
      <w:r>
        <w:rPr>
          <w:sz w:val="24"/>
          <w:szCs w:val="24"/>
        </w:rPr>
        <w:t>found</w:t>
      </w:r>
      <w:r w:rsidR="001D21FC">
        <w:rPr>
          <w:sz w:val="24"/>
          <w:szCs w:val="24"/>
        </w:rPr>
        <w:t xml:space="preserve"> apparently </w:t>
      </w:r>
      <w:r w:rsidR="00C40E75">
        <w:rPr>
          <w:sz w:val="24"/>
          <w:szCs w:val="24"/>
        </w:rPr>
        <w:t xml:space="preserve">free from plant pests.  </w:t>
      </w:r>
      <w:r w:rsidR="001D21FC">
        <w:rPr>
          <w:sz w:val="24"/>
          <w:szCs w:val="24"/>
        </w:rPr>
        <w:t>N</w:t>
      </w:r>
      <w:r w:rsidR="00C40E75">
        <w:rPr>
          <w:sz w:val="24"/>
          <w:szCs w:val="24"/>
        </w:rPr>
        <w:t xml:space="preserve">ursery stock </w:t>
      </w:r>
      <w:r w:rsidR="004E17C6">
        <w:rPr>
          <w:sz w:val="24"/>
          <w:szCs w:val="24"/>
        </w:rPr>
        <w:t xml:space="preserve">delivered, shipped, or </w:t>
      </w:r>
      <w:r w:rsidR="001D21FC">
        <w:rPr>
          <w:sz w:val="24"/>
          <w:szCs w:val="24"/>
        </w:rPr>
        <w:t xml:space="preserve">transported </w:t>
      </w:r>
      <w:r w:rsidR="00C40E75">
        <w:rPr>
          <w:sz w:val="24"/>
          <w:szCs w:val="24"/>
        </w:rPr>
        <w:t xml:space="preserve">within or into the Commonwealth </w:t>
      </w:r>
      <w:r w:rsidR="001D21FC">
        <w:rPr>
          <w:sz w:val="24"/>
          <w:szCs w:val="24"/>
        </w:rPr>
        <w:t xml:space="preserve">must be accompanied by an inspection certificate </w:t>
      </w:r>
      <w:r w:rsidR="00C40E75">
        <w:rPr>
          <w:sz w:val="24"/>
          <w:szCs w:val="24"/>
        </w:rPr>
        <w:t xml:space="preserve">that </w:t>
      </w:r>
      <w:r w:rsidR="001D21FC">
        <w:rPr>
          <w:sz w:val="24"/>
          <w:szCs w:val="24"/>
        </w:rPr>
        <w:t>is</w:t>
      </w:r>
      <w:r w:rsidR="00986FED" w:rsidRPr="00986FED">
        <w:rPr>
          <w:sz w:val="24"/>
          <w:szCs w:val="24"/>
        </w:rPr>
        <w:t xml:space="preserve"> plainly attached to each carload, truckl</w:t>
      </w:r>
      <w:r w:rsidR="001D21FC">
        <w:rPr>
          <w:sz w:val="24"/>
          <w:szCs w:val="24"/>
        </w:rPr>
        <w:t xml:space="preserve">oad, box, bale, or package.  </w:t>
      </w:r>
    </w:p>
    <w:p w14:paraId="75193268" w14:textId="77777777" w:rsidR="009D06F0" w:rsidRDefault="009D06F0" w:rsidP="00986FED">
      <w:pPr>
        <w:rPr>
          <w:sz w:val="24"/>
          <w:szCs w:val="24"/>
        </w:rPr>
      </w:pPr>
    </w:p>
    <w:p w14:paraId="62AFAE00" w14:textId="77777777" w:rsidR="00986FED" w:rsidRDefault="001D21FC" w:rsidP="00986FED">
      <w:pPr>
        <w:rPr>
          <w:sz w:val="24"/>
          <w:szCs w:val="24"/>
        </w:rPr>
      </w:pPr>
      <w:r>
        <w:rPr>
          <w:sz w:val="24"/>
          <w:szCs w:val="24"/>
        </w:rPr>
        <w:t>V</w:t>
      </w:r>
      <w:r w:rsidR="00986FED" w:rsidRPr="00986FED">
        <w:rPr>
          <w:sz w:val="24"/>
          <w:szCs w:val="24"/>
        </w:rPr>
        <w:t xml:space="preserve">alid </w:t>
      </w:r>
      <w:r w:rsidR="004E17C6">
        <w:rPr>
          <w:sz w:val="24"/>
          <w:szCs w:val="24"/>
        </w:rPr>
        <w:t>inspection certificates</w:t>
      </w:r>
      <w:r>
        <w:rPr>
          <w:sz w:val="24"/>
          <w:szCs w:val="24"/>
        </w:rPr>
        <w:t xml:space="preserve"> </w:t>
      </w:r>
      <w:r w:rsidR="004E17C6">
        <w:rPr>
          <w:sz w:val="24"/>
          <w:szCs w:val="24"/>
        </w:rPr>
        <w:t>must</w:t>
      </w:r>
      <w:r>
        <w:rPr>
          <w:sz w:val="24"/>
          <w:szCs w:val="24"/>
        </w:rPr>
        <w:t xml:space="preserve"> be</w:t>
      </w:r>
      <w:r w:rsidR="00986FED" w:rsidRPr="00986FED">
        <w:rPr>
          <w:sz w:val="24"/>
          <w:szCs w:val="24"/>
        </w:rPr>
        <w:t xml:space="preserve"> issued by the proper official of the country, state, territory,</w:t>
      </w:r>
      <w:r w:rsidR="00245956">
        <w:rPr>
          <w:sz w:val="24"/>
          <w:szCs w:val="24"/>
        </w:rPr>
        <w:t xml:space="preserve"> </w:t>
      </w:r>
      <w:r w:rsidR="00986FED" w:rsidRPr="00986FED">
        <w:rPr>
          <w:sz w:val="24"/>
          <w:szCs w:val="24"/>
        </w:rPr>
        <w:t xml:space="preserve">district or county from which </w:t>
      </w:r>
      <w:r>
        <w:rPr>
          <w:sz w:val="24"/>
          <w:szCs w:val="24"/>
        </w:rPr>
        <w:t xml:space="preserve">the nursery stock was shipped </w:t>
      </w:r>
      <w:r w:rsidR="00986FED" w:rsidRPr="00986FED">
        <w:rPr>
          <w:sz w:val="24"/>
          <w:szCs w:val="24"/>
        </w:rPr>
        <w:t>showing that suc</w:t>
      </w:r>
      <w:r w:rsidR="004E17C6">
        <w:rPr>
          <w:sz w:val="24"/>
          <w:szCs w:val="24"/>
        </w:rPr>
        <w:t xml:space="preserve">h nursery stock, including soil, </w:t>
      </w:r>
      <w:r w:rsidR="00986FED" w:rsidRPr="00986FED">
        <w:rPr>
          <w:sz w:val="24"/>
          <w:szCs w:val="24"/>
        </w:rPr>
        <w:t xml:space="preserve">was found to be free from plant pests. </w:t>
      </w:r>
    </w:p>
    <w:p w14:paraId="08B31756" w14:textId="77777777" w:rsidR="00BE020A" w:rsidRPr="00986FED" w:rsidRDefault="00BE020A" w:rsidP="00986FED">
      <w:pPr>
        <w:rPr>
          <w:sz w:val="24"/>
          <w:szCs w:val="24"/>
        </w:rPr>
      </w:pPr>
    </w:p>
    <w:p w14:paraId="5992EFD8" w14:textId="77777777" w:rsidR="00986FED" w:rsidRPr="00245956" w:rsidRDefault="00986FED" w:rsidP="00245956">
      <w:pPr>
        <w:rPr>
          <w:sz w:val="24"/>
          <w:szCs w:val="24"/>
        </w:rPr>
      </w:pPr>
      <w:r w:rsidRPr="00245956">
        <w:rPr>
          <w:sz w:val="24"/>
          <w:szCs w:val="24"/>
        </w:rPr>
        <w:t>Nursery stock brought into the Commonwealth under an inspection certificate as required</w:t>
      </w:r>
      <w:r w:rsidR="00752B20" w:rsidRPr="00752B20">
        <w:rPr>
          <w:sz w:val="24"/>
          <w:szCs w:val="24"/>
        </w:rPr>
        <w:t xml:space="preserve"> </w:t>
      </w:r>
      <w:r w:rsidR="00752B20" w:rsidRPr="00245956">
        <w:rPr>
          <w:sz w:val="24"/>
          <w:szCs w:val="24"/>
        </w:rPr>
        <w:t>above</w:t>
      </w:r>
      <w:r w:rsidRPr="00245956">
        <w:rPr>
          <w:sz w:val="24"/>
          <w:szCs w:val="24"/>
        </w:rPr>
        <w:t>, may be sold and moved by a properly licensed Virginia nurseryman or dealer or agent</w:t>
      </w:r>
      <w:r w:rsidR="00091841">
        <w:rPr>
          <w:sz w:val="24"/>
          <w:szCs w:val="24"/>
        </w:rPr>
        <w:t>,</w:t>
      </w:r>
      <w:r w:rsidR="00091841" w:rsidRPr="00091841">
        <w:rPr>
          <w:sz w:val="24"/>
          <w:szCs w:val="24"/>
        </w:rPr>
        <w:t xml:space="preserve"> </w:t>
      </w:r>
      <w:r w:rsidR="00091841" w:rsidRPr="00245956">
        <w:rPr>
          <w:sz w:val="24"/>
          <w:szCs w:val="24"/>
        </w:rPr>
        <w:t>but this shall not preclude inspection at any time within the Commonwealth.</w:t>
      </w:r>
      <w:r w:rsidR="00091841">
        <w:rPr>
          <w:sz w:val="24"/>
          <w:szCs w:val="24"/>
        </w:rPr>
        <w:t xml:space="preserve">  A</w:t>
      </w:r>
      <w:r w:rsidR="00091841" w:rsidRPr="00091841">
        <w:rPr>
          <w:sz w:val="24"/>
        </w:rPr>
        <w:t xml:space="preserve">ny person who possesses nursery stock or plant products for sale or distribution </w:t>
      </w:r>
      <w:r w:rsidR="00091841">
        <w:rPr>
          <w:sz w:val="24"/>
        </w:rPr>
        <w:t xml:space="preserve">must </w:t>
      </w:r>
      <w:r w:rsidR="00091841" w:rsidRPr="00091841">
        <w:rPr>
          <w:sz w:val="24"/>
        </w:rPr>
        <w:t xml:space="preserve">present </w:t>
      </w:r>
      <w:r w:rsidR="00091841">
        <w:rPr>
          <w:sz w:val="24"/>
        </w:rPr>
        <w:t xml:space="preserve">those items for inspection and </w:t>
      </w:r>
      <w:r w:rsidR="00091841" w:rsidRPr="00091841">
        <w:rPr>
          <w:sz w:val="24"/>
        </w:rPr>
        <w:t>provide full information related to origin, number, and destination</w:t>
      </w:r>
      <w:r w:rsidR="00091841">
        <w:rPr>
          <w:sz w:val="24"/>
        </w:rPr>
        <w:t xml:space="preserve"> of such items.</w:t>
      </w:r>
      <w:r w:rsidR="00091841" w:rsidRPr="00091841">
        <w:rPr>
          <w:sz w:val="24"/>
        </w:rPr>
        <w:t xml:space="preserve"> </w:t>
      </w:r>
    </w:p>
    <w:p w14:paraId="750814BF" w14:textId="77777777" w:rsidR="007158EC" w:rsidRPr="00245956" w:rsidRDefault="007158EC" w:rsidP="00245956">
      <w:pPr>
        <w:rPr>
          <w:sz w:val="24"/>
          <w:szCs w:val="24"/>
        </w:rPr>
      </w:pPr>
    </w:p>
    <w:p w14:paraId="5210D713" w14:textId="77777777" w:rsidR="008C0AE7" w:rsidRDefault="008C0AE7">
      <w:pPr>
        <w:tabs>
          <w:tab w:val="left" w:pos="720"/>
          <w:tab w:val="right" w:leader="dot" w:pos="7200"/>
          <w:tab w:val="right" w:leader="dot" w:pos="8640"/>
        </w:tabs>
        <w:rPr>
          <w:b/>
          <w:sz w:val="24"/>
          <w:szCs w:val="24"/>
        </w:rPr>
      </w:pPr>
    </w:p>
    <w:p w14:paraId="6B17DF1F" w14:textId="77777777" w:rsidR="00DC415E" w:rsidRDefault="00DC415E">
      <w:pPr>
        <w:tabs>
          <w:tab w:val="left" w:pos="720"/>
          <w:tab w:val="right" w:leader="dot" w:pos="7200"/>
          <w:tab w:val="right" w:leader="dot" w:pos="8640"/>
        </w:tabs>
        <w:rPr>
          <w:b/>
          <w:sz w:val="24"/>
          <w:szCs w:val="24"/>
        </w:rPr>
      </w:pPr>
      <w:r>
        <w:rPr>
          <w:b/>
          <w:sz w:val="24"/>
          <w:szCs w:val="24"/>
        </w:rPr>
        <w:t>INDUSTRIAL HEMP REGULATIONS</w:t>
      </w:r>
    </w:p>
    <w:p w14:paraId="0DD7A5B2" w14:textId="77777777" w:rsidR="00DC415E" w:rsidRDefault="00DC415E">
      <w:pPr>
        <w:tabs>
          <w:tab w:val="left" w:pos="720"/>
          <w:tab w:val="right" w:leader="dot" w:pos="7200"/>
          <w:tab w:val="right" w:leader="dot" w:pos="8640"/>
        </w:tabs>
        <w:rPr>
          <w:b/>
          <w:sz w:val="24"/>
          <w:szCs w:val="24"/>
        </w:rPr>
      </w:pPr>
    </w:p>
    <w:p w14:paraId="24FC53D7" w14:textId="77777777" w:rsidR="00DC415E" w:rsidRPr="00DC415E" w:rsidRDefault="00DC415E" w:rsidP="00DC415E">
      <w:pPr>
        <w:pStyle w:val="NormalWeb"/>
        <w:shd w:val="clear" w:color="auto" w:fill="FFFFFF"/>
        <w:spacing w:before="0" w:beforeAutospacing="0" w:after="150" w:afterAutospacing="0"/>
      </w:pPr>
      <w:r w:rsidRPr="00DC415E">
        <w:rPr>
          <w:shd w:val="clear" w:color="auto" w:fill="FFFFFF"/>
        </w:rPr>
        <w:t>At this time, VDACS continues to administer the Virginia Industrial Hemp Grower, Dealer, and Processor Registration Programs in accordance with the Virginia Industrial Hemp Law. VDACS will notify Registered Industrial Hemp Growers, Dealers, and Processors of all changes to Virginia’s Industrial Hemp Program that are made in response to USDA’s Interim Final Rule when USDA has approved Virginia’s hemp production plan.</w:t>
      </w:r>
    </w:p>
    <w:p w14:paraId="7F291F17" w14:textId="77777777" w:rsidR="00DC415E" w:rsidRPr="00DC415E" w:rsidRDefault="00DC415E" w:rsidP="00DC415E">
      <w:pPr>
        <w:pStyle w:val="NormalWeb"/>
        <w:shd w:val="clear" w:color="auto" w:fill="FFFFFF"/>
        <w:spacing w:before="0" w:beforeAutospacing="0" w:after="150" w:afterAutospacing="0"/>
      </w:pPr>
      <w:r w:rsidRPr="00DC415E">
        <w:t>The amendments to the Virginia Industrial Hemp Law that became effective on March 21, 2019, eliminate the requirement that hemp be grown for research purposes and permit</w:t>
      </w:r>
      <w:r w:rsidR="00843B82">
        <w:t>s</w:t>
      </w:r>
      <w:r w:rsidRPr="00DC415E">
        <w:t xml:space="preserve"> the commercial production of industrial hemp.</w:t>
      </w:r>
    </w:p>
    <w:p w14:paraId="4EFF8940" w14:textId="77777777" w:rsidR="00392FAA" w:rsidRDefault="00DC415E" w:rsidP="00DC415E">
      <w:pPr>
        <w:pStyle w:val="NormalWeb"/>
        <w:shd w:val="clear" w:color="auto" w:fill="FFFFFF"/>
        <w:spacing w:before="0" w:beforeAutospacing="0" w:after="150" w:afterAutospacing="0"/>
      </w:pPr>
      <w:r w:rsidRPr="00DC415E">
        <w:t xml:space="preserve">To legally possess hemp plants, viable hemp seed, hemp microgreens, hemp leaves, or hemp flowers in Virginia, you must be a registered Industrial Hemp Grower, Dealer, or Processor or an agent of one of these registrants for the purpose of growing, </w:t>
      </w:r>
      <w:proofErr w:type="gramStart"/>
      <w:r w:rsidRPr="00DC415E">
        <w:t>dealing</w:t>
      </w:r>
      <w:proofErr w:type="gramEnd"/>
      <w:r w:rsidRPr="00DC415E">
        <w:t xml:space="preserve"> or processing.</w:t>
      </w:r>
    </w:p>
    <w:p w14:paraId="18BBB8A7" w14:textId="1C468191" w:rsidR="00392FAA" w:rsidRPr="00DC415E" w:rsidRDefault="00392FAA" w:rsidP="00DC415E">
      <w:pPr>
        <w:pStyle w:val="NormalWeb"/>
        <w:shd w:val="clear" w:color="auto" w:fill="FFFFFF"/>
        <w:spacing w:before="0" w:beforeAutospacing="0" w:after="150" w:afterAutospacing="0"/>
      </w:pPr>
      <w:r>
        <w:t xml:space="preserve">Virginia’s Hemp Program is administered by VDACS’ Office of Policy, Planning and Research. Please visit </w:t>
      </w:r>
      <w:hyperlink r:id="rId13" w:history="1">
        <w:r w:rsidRPr="00DA05B9">
          <w:rPr>
            <w:rStyle w:val="Hyperlink"/>
          </w:rPr>
          <w:t>https://www.vdacs.virginia.gov/plant-industry-services-hemp.shtml</w:t>
        </w:r>
      </w:hyperlink>
      <w:r>
        <w:t xml:space="preserve"> for more information. </w:t>
      </w:r>
    </w:p>
    <w:p w14:paraId="5C2ABFC4" w14:textId="77777777" w:rsidR="007158EC" w:rsidRDefault="007158EC">
      <w:pPr>
        <w:tabs>
          <w:tab w:val="left" w:pos="720"/>
          <w:tab w:val="right" w:leader="dot" w:pos="7200"/>
          <w:tab w:val="right" w:leader="dot" w:pos="8640"/>
        </w:tabs>
        <w:rPr>
          <w:b/>
          <w:sz w:val="24"/>
          <w:szCs w:val="24"/>
        </w:rPr>
      </w:pPr>
      <w:r>
        <w:rPr>
          <w:b/>
          <w:sz w:val="24"/>
          <w:szCs w:val="24"/>
        </w:rPr>
        <w:lastRenderedPageBreak/>
        <w:t>NOXIOUS WEEDS</w:t>
      </w:r>
    </w:p>
    <w:p w14:paraId="6F0BB464" w14:textId="77777777" w:rsidR="007A4D1E" w:rsidRDefault="007A4D1E">
      <w:pPr>
        <w:tabs>
          <w:tab w:val="left" w:pos="720"/>
          <w:tab w:val="right" w:leader="dot" w:pos="7200"/>
          <w:tab w:val="right" w:leader="dot" w:pos="8640"/>
        </w:tabs>
        <w:rPr>
          <w:b/>
          <w:sz w:val="24"/>
          <w:szCs w:val="24"/>
        </w:rPr>
      </w:pPr>
    </w:p>
    <w:p w14:paraId="2F1459A3" w14:textId="77777777" w:rsidR="007A4D1E" w:rsidRDefault="007A4D1E" w:rsidP="007A4D1E">
      <w:pPr>
        <w:tabs>
          <w:tab w:val="left" w:pos="720"/>
          <w:tab w:val="right" w:leader="dot" w:pos="7200"/>
          <w:tab w:val="right" w:leader="dot" w:pos="8640"/>
        </w:tabs>
        <w:rPr>
          <w:sz w:val="24"/>
          <w:szCs w:val="24"/>
        </w:rPr>
      </w:pPr>
      <w:r w:rsidRPr="007A4D1E">
        <w:rPr>
          <w:sz w:val="24"/>
          <w:szCs w:val="24"/>
        </w:rPr>
        <w:t>The movement of any listed noxious weed or any article or means of conveyance known to be infested or determined by an inspector to present a risk of spreading a listed noxious weed is prohibited, unless accompanied by a valid certificate or limited permit.</w:t>
      </w:r>
    </w:p>
    <w:p w14:paraId="3ABF9F0D" w14:textId="77777777" w:rsidR="007A4D1E" w:rsidRDefault="007A4D1E" w:rsidP="007A4D1E">
      <w:pPr>
        <w:tabs>
          <w:tab w:val="left" w:pos="720"/>
          <w:tab w:val="right" w:leader="dot" w:pos="7200"/>
          <w:tab w:val="right" w:leader="dot" w:pos="8640"/>
        </w:tabs>
        <w:rPr>
          <w:sz w:val="24"/>
          <w:szCs w:val="24"/>
        </w:rPr>
      </w:pPr>
    </w:p>
    <w:p w14:paraId="64459195" w14:textId="77777777" w:rsidR="007A4D1E" w:rsidRPr="007A4D1E" w:rsidRDefault="007A4D1E" w:rsidP="007A4D1E">
      <w:pPr>
        <w:tabs>
          <w:tab w:val="left" w:pos="720"/>
          <w:tab w:val="right" w:leader="dot" w:pos="7200"/>
          <w:tab w:val="right" w:leader="dot" w:pos="8640"/>
        </w:tabs>
        <w:rPr>
          <w:b/>
          <w:sz w:val="24"/>
          <w:szCs w:val="24"/>
        </w:rPr>
      </w:pPr>
      <w:r w:rsidRPr="007A4D1E">
        <w:rPr>
          <w:b/>
          <w:sz w:val="24"/>
          <w:szCs w:val="24"/>
        </w:rPr>
        <w:t>STATE LISTED NOXIOUS WEEDS:</w:t>
      </w:r>
    </w:p>
    <w:p w14:paraId="5BEEF57E" w14:textId="77777777" w:rsidR="007158EC" w:rsidRPr="007A4D1E" w:rsidRDefault="007158EC">
      <w:pPr>
        <w:tabs>
          <w:tab w:val="left" w:pos="720"/>
          <w:tab w:val="right" w:leader="dot" w:pos="7200"/>
          <w:tab w:val="right" w:leader="dot" w:pos="8640"/>
        </w:tabs>
        <w:rPr>
          <w:b/>
          <w:sz w:val="24"/>
          <w:szCs w:val="24"/>
        </w:rPr>
      </w:pPr>
    </w:p>
    <w:p w14:paraId="794CBFFB" w14:textId="77777777" w:rsidR="007A4D1E" w:rsidRDefault="007A4D1E" w:rsidP="007A4D1E">
      <w:pPr>
        <w:tabs>
          <w:tab w:val="left" w:pos="720"/>
          <w:tab w:val="right" w:leader="dot" w:pos="7200"/>
          <w:tab w:val="right" w:leader="dot" w:pos="8640"/>
        </w:tabs>
        <w:rPr>
          <w:sz w:val="24"/>
          <w:szCs w:val="24"/>
        </w:rPr>
      </w:pPr>
      <w:r w:rsidRPr="007A4D1E">
        <w:rPr>
          <w:sz w:val="24"/>
          <w:szCs w:val="24"/>
        </w:rPr>
        <w:t>Tier 1, Tier 2, and Tier 3 Noxious Weeds.</w:t>
      </w:r>
    </w:p>
    <w:p w14:paraId="106DFEE4" w14:textId="77777777" w:rsidR="000F3219" w:rsidRDefault="000F3219" w:rsidP="000F3219">
      <w:pPr>
        <w:tabs>
          <w:tab w:val="left" w:pos="720"/>
          <w:tab w:val="right" w:leader="dot" w:pos="7200"/>
          <w:tab w:val="right" w:leader="dot" w:pos="8640"/>
        </w:tabs>
        <w:rPr>
          <w:sz w:val="24"/>
          <w:szCs w:val="24"/>
        </w:rPr>
      </w:pPr>
    </w:p>
    <w:p w14:paraId="66D82A4C" w14:textId="77777777" w:rsidR="000F3219" w:rsidRPr="000F3219" w:rsidRDefault="000F3219" w:rsidP="000F3219">
      <w:pPr>
        <w:tabs>
          <w:tab w:val="left" w:pos="720"/>
          <w:tab w:val="right" w:leader="dot" w:pos="7200"/>
          <w:tab w:val="right" w:leader="dot" w:pos="8640"/>
        </w:tabs>
        <w:rPr>
          <w:sz w:val="24"/>
          <w:szCs w:val="24"/>
        </w:rPr>
      </w:pPr>
      <w:r w:rsidRPr="000F3219">
        <w:rPr>
          <w:sz w:val="24"/>
          <w:szCs w:val="24"/>
        </w:rPr>
        <w:t>"Tier 1 noxious weed" means any noxious weed that is not known to be present in the Commonwealth.</w:t>
      </w:r>
    </w:p>
    <w:p w14:paraId="0DDB8BAA" w14:textId="77777777" w:rsidR="000F3219" w:rsidRPr="000F3219" w:rsidRDefault="000F3219" w:rsidP="000F3219">
      <w:pPr>
        <w:tabs>
          <w:tab w:val="left" w:pos="720"/>
          <w:tab w:val="right" w:leader="dot" w:pos="7200"/>
          <w:tab w:val="right" w:leader="dot" w:pos="8640"/>
        </w:tabs>
        <w:rPr>
          <w:sz w:val="24"/>
          <w:szCs w:val="24"/>
        </w:rPr>
      </w:pPr>
      <w:r w:rsidRPr="000F3219">
        <w:rPr>
          <w:sz w:val="24"/>
          <w:szCs w:val="24"/>
        </w:rPr>
        <w:t>"Tier 2 noxious weed" means any noxious weed that is present in the Commonwealth and for which successful eradication or suppression is feasible.</w:t>
      </w:r>
    </w:p>
    <w:p w14:paraId="3A89BB5F" w14:textId="77777777" w:rsidR="000F3219" w:rsidRPr="000F3219" w:rsidRDefault="000F3219" w:rsidP="000F3219">
      <w:pPr>
        <w:tabs>
          <w:tab w:val="left" w:pos="720"/>
          <w:tab w:val="right" w:leader="dot" w:pos="7200"/>
          <w:tab w:val="right" w:leader="dot" w:pos="8640"/>
        </w:tabs>
        <w:rPr>
          <w:sz w:val="24"/>
          <w:szCs w:val="24"/>
        </w:rPr>
      </w:pPr>
      <w:r w:rsidRPr="000F3219">
        <w:rPr>
          <w:sz w:val="24"/>
          <w:szCs w:val="24"/>
        </w:rPr>
        <w:t>"Tier 3 noxious weed" means any noxious weed (i) that is present in the Commonwealth, (ii) whose spread may be slowed by restrictions on its movement, and (iii) for which successful eradication or suppression is not feasible.</w:t>
      </w:r>
    </w:p>
    <w:p w14:paraId="50E5F158" w14:textId="77777777" w:rsidR="007A4D1E" w:rsidRPr="007A4D1E" w:rsidRDefault="007A4D1E" w:rsidP="007A4D1E">
      <w:pPr>
        <w:tabs>
          <w:tab w:val="left" w:pos="720"/>
          <w:tab w:val="right" w:leader="dot" w:pos="7200"/>
          <w:tab w:val="right" w:leader="dot" w:pos="8640"/>
        </w:tabs>
        <w:rPr>
          <w:sz w:val="24"/>
          <w:szCs w:val="24"/>
        </w:rPr>
      </w:pPr>
    </w:p>
    <w:p w14:paraId="2068A1E6" w14:textId="77777777" w:rsidR="007A4D1E" w:rsidRPr="007A4D1E" w:rsidRDefault="007A4D1E" w:rsidP="007A4D1E">
      <w:pPr>
        <w:tabs>
          <w:tab w:val="left" w:pos="720"/>
          <w:tab w:val="right" w:leader="dot" w:pos="7200"/>
          <w:tab w:val="right" w:leader="dot" w:pos="8640"/>
        </w:tabs>
        <w:rPr>
          <w:sz w:val="24"/>
          <w:szCs w:val="24"/>
        </w:rPr>
      </w:pPr>
      <w:r w:rsidRPr="007A4D1E">
        <w:rPr>
          <w:b/>
          <w:sz w:val="24"/>
          <w:szCs w:val="24"/>
        </w:rPr>
        <w:t>A.</w:t>
      </w:r>
      <w:r w:rsidRPr="007A4D1E">
        <w:rPr>
          <w:sz w:val="24"/>
          <w:szCs w:val="24"/>
        </w:rPr>
        <w:t xml:space="preserve"> The following plants </w:t>
      </w:r>
      <w:r w:rsidR="000F3219">
        <w:rPr>
          <w:sz w:val="24"/>
          <w:szCs w:val="24"/>
        </w:rPr>
        <w:t xml:space="preserve">are </w:t>
      </w:r>
      <w:r w:rsidR="005E2140">
        <w:rPr>
          <w:sz w:val="24"/>
          <w:szCs w:val="24"/>
        </w:rPr>
        <w:t>listed as</w:t>
      </w:r>
      <w:r w:rsidRPr="007A4D1E">
        <w:rPr>
          <w:sz w:val="24"/>
          <w:szCs w:val="24"/>
        </w:rPr>
        <w:t xml:space="preserve"> Tier 1 no</w:t>
      </w:r>
      <w:r w:rsidR="004B1C23">
        <w:rPr>
          <w:sz w:val="24"/>
          <w:szCs w:val="24"/>
        </w:rPr>
        <w:t>xious weeds</w:t>
      </w:r>
    </w:p>
    <w:p w14:paraId="6917C1BB"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1. </w:t>
      </w:r>
      <w:r w:rsidRPr="005E2140">
        <w:rPr>
          <w:i/>
          <w:sz w:val="24"/>
          <w:szCs w:val="24"/>
        </w:rPr>
        <w:t xml:space="preserve">Salvinia </w:t>
      </w:r>
      <w:proofErr w:type="spellStart"/>
      <w:r w:rsidRPr="005E2140">
        <w:rPr>
          <w:i/>
          <w:sz w:val="24"/>
          <w:szCs w:val="24"/>
        </w:rPr>
        <w:t>molesta</w:t>
      </w:r>
      <w:proofErr w:type="spellEnd"/>
      <w:r w:rsidRPr="007A4D1E">
        <w:rPr>
          <w:sz w:val="24"/>
          <w:szCs w:val="24"/>
        </w:rPr>
        <w:t>, Giant salvinia.</w:t>
      </w:r>
    </w:p>
    <w:p w14:paraId="4F700038"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2. </w:t>
      </w:r>
      <w:r w:rsidRPr="005E2140">
        <w:rPr>
          <w:i/>
          <w:sz w:val="24"/>
          <w:szCs w:val="24"/>
        </w:rPr>
        <w:t xml:space="preserve">Solanum </w:t>
      </w:r>
      <w:proofErr w:type="spellStart"/>
      <w:r w:rsidRPr="005E2140">
        <w:rPr>
          <w:i/>
          <w:sz w:val="24"/>
          <w:szCs w:val="24"/>
        </w:rPr>
        <w:t>viarum</w:t>
      </w:r>
      <w:proofErr w:type="spellEnd"/>
      <w:r w:rsidRPr="007A4D1E">
        <w:rPr>
          <w:sz w:val="24"/>
          <w:szCs w:val="24"/>
        </w:rPr>
        <w:t xml:space="preserve">, Tropical soda apple. </w:t>
      </w:r>
    </w:p>
    <w:p w14:paraId="16C543A8" w14:textId="77777777" w:rsid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3. </w:t>
      </w:r>
      <w:r w:rsidRPr="005E2140">
        <w:rPr>
          <w:i/>
          <w:sz w:val="24"/>
          <w:szCs w:val="24"/>
        </w:rPr>
        <w:t xml:space="preserve">Heracleum </w:t>
      </w:r>
      <w:proofErr w:type="spellStart"/>
      <w:r w:rsidRPr="005E2140">
        <w:rPr>
          <w:i/>
          <w:sz w:val="24"/>
          <w:szCs w:val="24"/>
        </w:rPr>
        <w:t>mantegazzianum</w:t>
      </w:r>
      <w:proofErr w:type="spellEnd"/>
      <w:r w:rsidRPr="007A4D1E">
        <w:rPr>
          <w:sz w:val="24"/>
          <w:szCs w:val="24"/>
        </w:rPr>
        <w:t xml:space="preserve">, Giant hogweed. </w:t>
      </w:r>
    </w:p>
    <w:p w14:paraId="28C1394F" w14:textId="77777777" w:rsidR="007A4D1E" w:rsidRPr="007A4D1E" w:rsidRDefault="007A4D1E" w:rsidP="007A4D1E">
      <w:pPr>
        <w:tabs>
          <w:tab w:val="left" w:pos="720"/>
          <w:tab w:val="right" w:leader="dot" w:pos="7200"/>
          <w:tab w:val="right" w:leader="dot" w:pos="8640"/>
        </w:tabs>
        <w:rPr>
          <w:sz w:val="24"/>
          <w:szCs w:val="24"/>
        </w:rPr>
      </w:pPr>
    </w:p>
    <w:p w14:paraId="17C044CC" w14:textId="77777777" w:rsidR="007A4D1E" w:rsidRPr="007A4D1E" w:rsidRDefault="007A4D1E" w:rsidP="007A4D1E">
      <w:pPr>
        <w:tabs>
          <w:tab w:val="left" w:pos="720"/>
          <w:tab w:val="right" w:leader="dot" w:pos="7200"/>
          <w:tab w:val="right" w:leader="dot" w:pos="8640"/>
        </w:tabs>
        <w:rPr>
          <w:sz w:val="24"/>
          <w:szCs w:val="24"/>
        </w:rPr>
      </w:pPr>
      <w:r w:rsidRPr="007A4D1E">
        <w:rPr>
          <w:b/>
          <w:sz w:val="24"/>
          <w:szCs w:val="24"/>
        </w:rPr>
        <w:t>B.</w:t>
      </w:r>
      <w:r w:rsidRPr="007A4D1E">
        <w:rPr>
          <w:sz w:val="24"/>
          <w:szCs w:val="24"/>
        </w:rPr>
        <w:t xml:space="preserve"> The following plants</w:t>
      </w:r>
      <w:r w:rsidR="000F3219">
        <w:rPr>
          <w:sz w:val="24"/>
          <w:szCs w:val="24"/>
        </w:rPr>
        <w:t xml:space="preserve"> are</w:t>
      </w:r>
      <w:r w:rsidRPr="007A4D1E">
        <w:rPr>
          <w:sz w:val="24"/>
          <w:szCs w:val="24"/>
        </w:rPr>
        <w:t xml:space="preserve"> </w:t>
      </w:r>
      <w:r w:rsidR="005E2140">
        <w:rPr>
          <w:sz w:val="24"/>
          <w:szCs w:val="24"/>
        </w:rPr>
        <w:t>listed as</w:t>
      </w:r>
      <w:r w:rsidR="004B1C23">
        <w:rPr>
          <w:sz w:val="24"/>
          <w:szCs w:val="24"/>
        </w:rPr>
        <w:t xml:space="preserve"> Tier 2 noxious weeds</w:t>
      </w:r>
    </w:p>
    <w:p w14:paraId="461C0952"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1. </w:t>
      </w:r>
      <w:proofErr w:type="spellStart"/>
      <w:r w:rsidRPr="005E2140">
        <w:rPr>
          <w:i/>
          <w:sz w:val="24"/>
          <w:szCs w:val="24"/>
        </w:rPr>
        <w:t>Imperata</w:t>
      </w:r>
      <w:proofErr w:type="spellEnd"/>
      <w:r w:rsidRPr="005E2140">
        <w:rPr>
          <w:i/>
          <w:sz w:val="24"/>
          <w:szCs w:val="24"/>
        </w:rPr>
        <w:t xml:space="preserve"> cylindrica</w:t>
      </w:r>
      <w:r w:rsidRPr="007A4D1E">
        <w:rPr>
          <w:sz w:val="24"/>
          <w:szCs w:val="24"/>
        </w:rPr>
        <w:t xml:space="preserve">, Cogon grass. </w:t>
      </w:r>
    </w:p>
    <w:p w14:paraId="3C9E6602"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2. </w:t>
      </w:r>
      <w:proofErr w:type="spellStart"/>
      <w:r w:rsidRPr="005E2140">
        <w:rPr>
          <w:i/>
          <w:sz w:val="24"/>
          <w:szCs w:val="24"/>
        </w:rPr>
        <w:t>Lythrum</w:t>
      </w:r>
      <w:proofErr w:type="spellEnd"/>
      <w:r w:rsidRPr="005E2140">
        <w:rPr>
          <w:i/>
          <w:sz w:val="24"/>
          <w:szCs w:val="24"/>
        </w:rPr>
        <w:t xml:space="preserve"> </w:t>
      </w:r>
      <w:proofErr w:type="spellStart"/>
      <w:r w:rsidRPr="005E2140">
        <w:rPr>
          <w:i/>
          <w:sz w:val="24"/>
          <w:szCs w:val="24"/>
        </w:rPr>
        <w:t>salicaria</w:t>
      </w:r>
      <w:proofErr w:type="spellEnd"/>
      <w:r w:rsidRPr="007A4D1E">
        <w:rPr>
          <w:sz w:val="24"/>
          <w:szCs w:val="24"/>
        </w:rPr>
        <w:t xml:space="preserve">, Purple loosestrife. </w:t>
      </w:r>
    </w:p>
    <w:p w14:paraId="23BC1EB0"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3. </w:t>
      </w:r>
      <w:r w:rsidRPr="005E2140">
        <w:rPr>
          <w:i/>
          <w:sz w:val="24"/>
          <w:szCs w:val="24"/>
        </w:rPr>
        <w:t>Ipomoea aquatica</w:t>
      </w:r>
      <w:r w:rsidRPr="007A4D1E">
        <w:rPr>
          <w:sz w:val="24"/>
          <w:szCs w:val="24"/>
        </w:rPr>
        <w:t xml:space="preserve">, Water spinach. </w:t>
      </w:r>
    </w:p>
    <w:p w14:paraId="02F2161D" w14:textId="77777777" w:rsidR="007A4D1E" w:rsidRP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4. </w:t>
      </w:r>
      <w:r w:rsidRPr="005E2140">
        <w:rPr>
          <w:i/>
          <w:sz w:val="24"/>
          <w:szCs w:val="24"/>
        </w:rPr>
        <w:t>Vitex rotundifolia</w:t>
      </w:r>
      <w:r w:rsidRPr="007A4D1E">
        <w:rPr>
          <w:sz w:val="24"/>
          <w:szCs w:val="24"/>
        </w:rPr>
        <w:t xml:space="preserve">, Beach vitex. </w:t>
      </w:r>
    </w:p>
    <w:p w14:paraId="1C4717A6" w14:textId="77777777" w:rsidR="007A4D1E" w:rsidRDefault="007A4D1E" w:rsidP="005E2140">
      <w:pPr>
        <w:tabs>
          <w:tab w:val="left" w:pos="720"/>
          <w:tab w:val="right" w:leader="dot" w:pos="7200"/>
          <w:tab w:val="right" w:leader="dot" w:pos="8640"/>
        </w:tabs>
        <w:ind w:left="720"/>
        <w:rPr>
          <w:sz w:val="24"/>
          <w:szCs w:val="24"/>
        </w:rPr>
      </w:pPr>
      <w:r w:rsidRPr="007A4D1E">
        <w:rPr>
          <w:sz w:val="24"/>
          <w:szCs w:val="24"/>
        </w:rPr>
        <w:t xml:space="preserve">5. </w:t>
      </w:r>
      <w:proofErr w:type="spellStart"/>
      <w:r w:rsidRPr="005E2140">
        <w:rPr>
          <w:i/>
          <w:sz w:val="24"/>
          <w:szCs w:val="24"/>
        </w:rPr>
        <w:t>Oplismenus</w:t>
      </w:r>
      <w:proofErr w:type="spellEnd"/>
      <w:r w:rsidRPr="005E2140">
        <w:rPr>
          <w:i/>
          <w:sz w:val="24"/>
          <w:szCs w:val="24"/>
        </w:rPr>
        <w:t xml:space="preserve"> </w:t>
      </w:r>
      <w:proofErr w:type="spellStart"/>
      <w:r w:rsidRPr="005E2140">
        <w:rPr>
          <w:i/>
          <w:sz w:val="24"/>
          <w:szCs w:val="24"/>
        </w:rPr>
        <w:t>hirtellus</w:t>
      </w:r>
      <w:proofErr w:type="spellEnd"/>
      <w:r w:rsidRPr="007A4D1E">
        <w:rPr>
          <w:sz w:val="24"/>
          <w:szCs w:val="24"/>
        </w:rPr>
        <w:t xml:space="preserve"> spp. </w:t>
      </w:r>
      <w:proofErr w:type="spellStart"/>
      <w:r w:rsidRPr="007A4D1E">
        <w:rPr>
          <w:sz w:val="24"/>
          <w:szCs w:val="24"/>
        </w:rPr>
        <w:t>undulatifolius</w:t>
      </w:r>
      <w:proofErr w:type="spellEnd"/>
      <w:r w:rsidRPr="007A4D1E">
        <w:rPr>
          <w:sz w:val="24"/>
          <w:szCs w:val="24"/>
        </w:rPr>
        <w:t xml:space="preserve">, Wavyleaf </w:t>
      </w:r>
      <w:proofErr w:type="spellStart"/>
      <w:r w:rsidRPr="007A4D1E">
        <w:rPr>
          <w:sz w:val="24"/>
          <w:szCs w:val="24"/>
        </w:rPr>
        <w:t>basketgrass</w:t>
      </w:r>
      <w:proofErr w:type="spellEnd"/>
      <w:r w:rsidRPr="007A4D1E">
        <w:rPr>
          <w:sz w:val="24"/>
          <w:szCs w:val="24"/>
        </w:rPr>
        <w:t>.</w:t>
      </w:r>
    </w:p>
    <w:p w14:paraId="6E630F39" w14:textId="77777777" w:rsidR="0069489D" w:rsidRDefault="0069489D" w:rsidP="005E2140">
      <w:pPr>
        <w:tabs>
          <w:tab w:val="left" w:pos="720"/>
          <w:tab w:val="right" w:leader="dot" w:pos="7200"/>
          <w:tab w:val="right" w:leader="dot" w:pos="8640"/>
        </w:tabs>
        <w:ind w:left="720"/>
        <w:rPr>
          <w:sz w:val="24"/>
          <w:szCs w:val="24"/>
        </w:rPr>
      </w:pPr>
      <w:r>
        <w:rPr>
          <w:sz w:val="24"/>
          <w:szCs w:val="24"/>
        </w:rPr>
        <w:t xml:space="preserve">6. </w:t>
      </w:r>
      <w:r w:rsidRPr="0069489D">
        <w:rPr>
          <w:i/>
          <w:sz w:val="24"/>
          <w:szCs w:val="24"/>
        </w:rPr>
        <w:t>Corydalis incisa,</w:t>
      </w:r>
      <w:r>
        <w:rPr>
          <w:sz w:val="24"/>
          <w:szCs w:val="24"/>
        </w:rPr>
        <w:t xml:space="preserve"> Incised fumewort</w:t>
      </w:r>
      <w:r w:rsidR="000F3219">
        <w:rPr>
          <w:sz w:val="24"/>
          <w:szCs w:val="24"/>
        </w:rPr>
        <w:t>.</w:t>
      </w:r>
    </w:p>
    <w:p w14:paraId="694BFF55" w14:textId="77777777" w:rsidR="007A4D1E" w:rsidRPr="007A4D1E" w:rsidRDefault="007A4D1E" w:rsidP="007A4D1E">
      <w:pPr>
        <w:tabs>
          <w:tab w:val="left" w:pos="720"/>
          <w:tab w:val="right" w:leader="dot" w:pos="7200"/>
          <w:tab w:val="right" w:leader="dot" w:pos="8640"/>
        </w:tabs>
        <w:rPr>
          <w:sz w:val="24"/>
          <w:szCs w:val="24"/>
        </w:rPr>
      </w:pPr>
    </w:p>
    <w:p w14:paraId="238F4303" w14:textId="77777777" w:rsidR="007A4D1E" w:rsidRPr="007A4D1E" w:rsidRDefault="007A4D1E" w:rsidP="007A4D1E">
      <w:pPr>
        <w:tabs>
          <w:tab w:val="left" w:pos="720"/>
          <w:tab w:val="right" w:leader="dot" w:pos="7200"/>
          <w:tab w:val="right" w:leader="dot" w:pos="8640"/>
        </w:tabs>
        <w:rPr>
          <w:sz w:val="24"/>
          <w:szCs w:val="24"/>
        </w:rPr>
      </w:pPr>
      <w:r w:rsidRPr="007A4D1E">
        <w:rPr>
          <w:b/>
          <w:sz w:val="24"/>
          <w:szCs w:val="24"/>
        </w:rPr>
        <w:t>C.</w:t>
      </w:r>
      <w:r w:rsidRPr="007A4D1E">
        <w:rPr>
          <w:sz w:val="24"/>
          <w:szCs w:val="24"/>
        </w:rPr>
        <w:t xml:space="preserve"> </w:t>
      </w:r>
      <w:r w:rsidR="0069489D">
        <w:rPr>
          <w:sz w:val="24"/>
          <w:szCs w:val="24"/>
        </w:rPr>
        <w:t xml:space="preserve">The following plants are </w:t>
      </w:r>
      <w:r w:rsidR="005E2140">
        <w:rPr>
          <w:sz w:val="24"/>
          <w:szCs w:val="24"/>
        </w:rPr>
        <w:t>listed as</w:t>
      </w:r>
      <w:r w:rsidRPr="007A4D1E">
        <w:rPr>
          <w:sz w:val="24"/>
          <w:szCs w:val="24"/>
        </w:rPr>
        <w:t xml:space="preserve"> Tier 3 noxious weed</w:t>
      </w:r>
      <w:r w:rsidR="0069489D">
        <w:rPr>
          <w:sz w:val="24"/>
          <w:szCs w:val="24"/>
        </w:rPr>
        <w:t>s</w:t>
      </w:r>
      <w:r w:rsidRPr="007A4D1E">
        <w:rPr>
          <w:sz w:val="24"/>
          <w:szCs w:val="24"/>
        </w:rPr>
        <w:t>.</w:t>
      </w:r>
      <w:r>
        <w:rPr>
          <w:sz w:val="24"/>
          <w:szCs w:val="24"/>
        </w:rPr>
        <w:t xml:space="preserve"> </w:t>
      </w:r>
    </w:p>
    <w:p w14:paraId="4A0A897B" w14:textId="77777777" w:rsidR="000F3219" w:rsidRPr="007A4D1E" w:rsidRDefault="000F3219" w:rsidP="000F3219">
      <w:pPr>
        <w:tabs>
          <w:tab w:val="left" w:pos="720"/>
          <w:tab w:val="right" w:leader="dot" w:pos="7200"/>
          <w:tab w:val="right" w:leader="dot" w:pos="8640"/>
        </w:tabs>
        <w:ind w:left="720"/>
        <w:rPr>
          <w:sz w:val="24"/>
          <w:szCs w:val="24"/>
        </w:rPr>
      </w:pPr>
      <w:r w:rsidRPr="007A4D1E">
        <w:rPr>
          <w:sz w:val="24"/>
          <w:szCs w:val="24"/>
        </w:rPr>
        <w:t xml:space="preserve">1. </w:t>
      </w:r>
      <w:r>
        <w:rPr>
          <w:i/>
          <w:sz w:val="24"/>
          <w:szCs w:val="24"/>
        </w:rPr>
        <w:t xml:space="preserve">Ailanthus </w:t>
      </w:r>
      <w:proofErr w:type="spellStart"/>
      <w:r>
        <w:rPr>
          <w:i/>
          <w:sz w:val="24"/>
          <w:szCs w:val="24"/>
        </w:rPr>
        <w:t>altissima</w:t>
      </w:r>
      <w:proofErr w:type="spellEnd"/>
      <w:r>
        <w:rPr>
          <w:sz w:val="24"/>
          <w:szCs w:val="24"/>
        </w:rPr>
        <w:t>, Tree of heaven.</w:t>
      </w:r>
      <w:r w:rsidRPr="007A4D1E">
        <w:rPr>
          <w:sz w:val="24"/>
          <w:szCs w:val="24"/>
        </w:rPr>
        <w:t xml:space="preserve"> </w:t>
      </w:r>
    </w:p>
    <w:p w14:paraId="114900CA" w14:textId="77777777" w:rsidR="000F3219" w:rsidRPr="000F3219" w:rsidRDefault="000F3219" w:rsidP="000F3219">
      <w:pPr>
        <w:tabs>
          <w:tab w:val="left" w:pos="720"/>
          <w:tab w:val="right" w:leader="dot" w:pos="7200"/>
          <w:tab w:val="right" w:leader="dot" w:pos="8640"/>
        </w:tabs>
        <w:ind w:left="720"/>
        <w:rPr>
          <w:sz w:val="24"/>
          <w:szCs w:val="24"/>
        </w:rPr>
      </w:pPr>
      <w:r w:rsidRPr="007A4D1E">
        <w:rPr>
          <w:sz w:val="24"/>
          <w:szCs w:val="24"/>
        </w:rPr>
        <w:t xml:space="preserve">2. </w:t>
      </w:r>
      <w:r>
        <w:rPr>
          <w:i/>
          <w:sz w:val="24"/>
          <w:szCs w:val="24"/>
        </w:rPr>
        <w:t xml:space="preserve">Ampelopsis </w:t>
      </w:r>
      <w:proofErr w:type="spellStart"/>
      <w:r>
        <w:rPr>
          <w:i/>
          <w:sz w:val="24"/>
          <w:szCs w:val="24"/>
        </w:rPr>
        <w:t>brevipedunculata</w:t>
      </w:r>
      <w:proofErr w:type="spellEnd"/>
      <w:r>
        <w:rPr>
          <w:sz w:val="24"/>
          <w:szCs w:val="24"/>
        </w:rPr>
        <w:t>, Porcelain berry.</w:t>
      </w:r>
    </w:p>
    <w:p w14:paraId="38AFF556" w14:textId="77777777" w:rsidR="000F3219" w:rsidRPr="000F3219" w:rsidRDefault="000F3219" w:rsidP="000F3219">
      <w:pPr>
        <w:tabs>
          <w:tab w:val="left" w:pos="720"/>
          <w:tab w:val="right" w:leader="dot" w:pos="7200"/>
          <w:tab w:val="right" w:leader="dot" w:pos="8640"/>
        </w:tabs>
        <w:ind w:left="720"/>
        <w:rPr>
          <w:sz w:val="24"/>
          <w:szCs w:val="24"/>
        </w:rPr>
      </w:pPr>
      <w:r w:rsidRPr="007A4D1E">
        <w:rPr>
          <w:sz w:val="24"/>
          <w:szCs w:val="24"/>
        </w:rPr>
        <w:t xml:space="preserve">3. </w:t>
      </w:r>
      <w:proofErr w:type="spellStart"/>
      <w:r>
        <w:rPr>
          <w:i/>
          <w:sz w:val="24"/>
          <w:szCs w:val="24"/>
        </w:rPr>
        <w:t>Celastrus</w:t>
      </w:r>
      <w:proofErr w:type="spellEnd"/>
      <w:r>
        <w:rPr>
          <w:i/>
          <w:sz w:val="24"/>
          <w:szCs w:val="24"/>
        </w:rPr>
        <w:t xml:space="preserve"> orbiculatus</w:t>
      </w:r>
      <w:r>
        <w:rPr>
          <w:sz w:val="24"/>
          <w:szCs w:val="24"/>
        </w:rPr>
        <w:t xml:space="preserve">, Oriental bittersweet. </w:t>
      </w:r>
    </w:p>
    <w:p w14:paraId="5163C7AC" w14:textId="77777777" w:rsidR="000F3219" w:rsidRPr="000F3219" w:rsidRDefault="000F3219" w:rsidP="000F3219">
      <w:pPr>
        <w:tabs>
          <w:tab w:val="left" w:pos="720"/>
          <w:tab w:val="right" w:leader="dot" w:pos="7200"/>
          <w:tab w:val="right" w:leader="dot" w:pos="8640"/>
        </w:tabs>
        <w:ind w:left="720"/>
        <w:rPr>
          <w:sz w:val="24"/>
          <w:szCs w:val="24"/>
        </w:rPr>
      </w:pPr>
      <w:r w:rsidRPr="007A4D1E">
        <w:rPr>
          <w:sz w:val="24"/>
          <w:szCs w:val="24"/>
        </w:rPr>
        <w:t xml:space="preserve">4. </w:t>
      </w:r>
      <w:r>
        <w:rPr>
          <w:i/>
          <w:sz w:val="24"/>
          <w:szCs w:val="24"/>
        </w:rPr>
        <w:t xml:space="preserve">Hydrilla </w:t>
      </w:r>
      <w:proofErr w:type="spellStart"/>
      <w:r>
        <w:rPr>
          <w:i/>
          <w:sz w:val="24"/>
          <w:szCs w:val="24"/>
        </w:rPr>
        <w:t>verticillata</w:t>
      </w:r>
      <w:proofErr w:type="spellEnd"/>
      <w:r>
        <w:rPr>
          <w:sz w:val="24"/>
          <w:szCs w:val="24"/>
        </w:rPr>
        <w:t xml:space="preserve">, Hydrilla. </w:t>
      </w:r>
    </w:p>
    <w:p w14:paraId="7BEFECBE" w14:textId="77777777" w:rsidR="000F3219" w:rsidRPr="000F3219" w:rsidRDefault="000F3219" w:rsidP="000F3219">
      <w:pPr>
        <w:tabs>
          <w:tab w:val="left" w:pos="720"/>
          <w:tab w:val="right" w:leader="dot" w:pos="7200"/>
          <w:tab w:val="right" w:leader="dot" w:pos="8640"/>
        </w:tabs>
        <w:ind w:left="720"/>
        <w:rPr>
          <w:sz w:val="24"/>
          <w:szCs w:val="24"/>
        </w:rPr>
      </w:pPr>
      <w:r w:rsidRPr="007A4D1E">
        <w:rPr>
          <w:sz w:val="24"/>
          <w:szCs w:val="24"/>
        </w:rPr>
        <w:t xml:space="preserve">5. </w:t>
      </w:r>
      <w:proofErr w:type="spellStart"/>
      <w:r>
        <w:rPr>
          <w:i/>
          <w:sz w:val="24"/>
          <w:szCs w:val="24"/>
        </w:rPr>
        <w:t>Persicaria</w:t>
      </w:r>
      <w:proofErr w:type="spellEnd"/>
      <w:r>
        <w:rPr>
          <w:i/>
          <w:sz w:val="24"/>
          <w:szCs w:val="24"/>
        </w:rPr>
        <w:t xml:space="preserve"> </w:t>
      </w:r>
      <w:proofErr w:type="spellStart"/>
      <w:r>
        <w:rPr>
          <w:i/>
          <w:sz w:val="24"/>
          <w:szCs w:val="24"/>
        </w:rPr>
        <w:t>perfoliata</w:t>
      </w:r>
      <w:proofErr w:type="spellEnd"/>
      <w:r>
        <w:rPr>
          <w:sz w:val="24"/>
          <w:szCs w:val="24"/>
        </w:rPr>
        <w:t xml:space="preserve">, Mile-a-minute weed. </w:t>
      </w:r>
    </w:p>
    <w:p w14:paraId="3E5A3E5E" w14:textId="77777777" w:rsidR="008C0AE7" w:rsidRDefault="008C0AE7" w:rsidP="00087643">
      <w:pPr>
        <w:keepNext/>
        <w:tabs>
          <w:tab w:val="left" w:pos="720"/>
          <w:tab w:val="right" w:leader="dot" w:pos="7200"/>
          <w:tab w:val="right" w:leader="dot" w:pos="8640"/>
        </w:tabs>
        <w:rPr>
          <w:b/>
          <w:sz w:val="24"/>
          <w:szCs w:val="24"/>
        </w:rPr>
      </w:pPr>
    </w:p>
    <w:p w14:paraId="2717740B" w14:textId="77777777" w:rsidR="005E2140" w:rsidRPr="007A4D1E" w:rsidRDefault="005E2140" w:rsidP="00087643">
      <w:pPr>
        <w:keepNext/>
        <w:tabs>
          <w:tab w:val="left" w:pos="720"/>
          <w:tab w:val="right" w:leader="dot" w:pos="7200"/>
          <w:tab w:val="right" w:leader="dot" w:pos="8640"/>
        </w:tabs>
        <w:rPr>
          <w:b/>
          <w:sz w:val="24"/>
          <w:szCs w:val="24"/>
        </w:rPr>
      </w:pPr>
    </w:p>
    <w:p w14:paraId="49CB7FF2" w14:textId="77777777" w:rsidR="007158EC" w:rsidRDefault="007158EC" w:rsidP="00087643">
      <w:pPr>
        <w:keepNext/>
        <w:tabs>
          <w:tab w:val="left" w:pos="720"/>
          <w:tab w:val="right" w:leader="dot" w:pos="7200"/>
          <w:tab w:val="right" w:leader="dot" w:pos="8640"/>
        </w:tabs>
        <w:rPr>
          <w:sz w:val="24"/>
          <w:szCs w:val="24"/>
        </w:rPr>
      </w:pPr>
      <w:r>
        <w:rPr>
          <w:b/>
          <w:sz w:val="24"/>
          <w:szCs w:val="24"/>
        </w:rPr>
        <w:t>QUARANTINES OR ADDITIONAL REQUIREMENTS</w:t>
      </w:r>
    </w:p>
    <w:p w14:paraId="1EF8385D" w14:textId="77777777" w:rsidR="007158EC" w:rsidRDefault="007158EC" w:rsidP="00087643">
      <w:pPr>
        <w:keepNext/>
        <w:tabs>
          <w:tab w:val="left" w:pos="720"/>
          <w:tab w:val="right" w:leader="dot" w:pos="7200"/>
          <w:tab w:val="right" w:leader="dot" w:pos="8640"/>
        </w:tabs>
        <w:rPr>
          <w:sz w:val="24"/>
          <w:szCs w:val="24"/>
        </w:rPr>
      </w:pPr>
    </w:p>
    <w:p w14:paraId="33970C45" w14:textId="77777777" w:rsidR="00AA4679" w:rsidRDefault="00AA4679" w:rsidP="00087643">
      <w:pPr>
        <w:keepNext/>
        <w:tabs>
          <w:tab w:val="left" w:pos="720"/>
          <w:tab w:val="right" w:leader="dot" w:pos="7200"/>
          <w:tab w:val="right" w:leader="dot" w:pos="8640"/>
        </w:tabs>
        <w:rPr>
          <w:b/>
          <w:sz w:val="24"/>
          <w:szCs w:val="24"/>
        </w:rPr>
      </w:pPr>
    </w:p>
    <w:p w14:paraId="44BE8DA8" w14:textId="77777777" w:rsidR="007158EC" w:rsidRDefault="007158EC" w:rsidP="00087643">
      <w:pPr>
        <w:keepNext/>
        <w:tabs>
          <w:tab w:val="left" w:pos="720"/>
          <w:tab w:val="right" w:leader="dot" w:pos="7200"/>
          <w:tab w:val="right" w:leader="dot" w:pos="8640"/>
        </w:tabs>
        <w:rPr>
          <w:sz w:val="24"/>
          <w:szCs w:val="24"/>
        </w:rPr>
      </w:pPr>
      <w:r>
        <w:rPr>
          <w:b/>
          <w:sz w:val="24"/>
          <w:szCs w:val="24"/>
        </w:rPr>
        <w:t>COTTON BOLL WEEVIL QUARANTINE</w:t>
      </w:r>
    </w:p>
    <w:p w14:paraId="5D4D30A9" w14:textId="77777777" w:rsidR="007158EC" w:rsidRDefault="007158EC">
      <w:pPr>
        <w:tabs>
          <w:tab w:val="left" w:pos="720"/>
          <w:tab w:val="right" w:leader="dot" w:pos="7200"/>
          <w:tab w:val="right" w:leader="dot" w:pos="8640"/>
        </w:tabs>
        <w:rPr>
          <w:sz w:val="24"/>
          <w:szCs w:val="24"/>
        </w:rPr>
      </w:pPr>
    </w:p>
    <w:p w14:paraId="755099EF" w14:textId="77777777" w:rsidR="007158EC" w:rsidRDefault="007158EC">
      <w:pPr>
        <w:tabs>
          <w:tab w:val="left" w:pos="720"/>
          <w:tab w:val="right" w:leader="dot" w:pos="7200"/>
          <w:tab w:val="right" w:leader="dot" w:pos="8640"/>
        </w:tabs>
        <w:ind w:left="720"/>
        <w:rPr>
          <w:sz w:val="24"/>
          <w:szCs w:val="24"/>
        </w:rPr>
      </w:pPr>
      <w:smartTag w:uri="urn:schemas-microsoft-com:office:smarttags" w:element="place">
        <w:r>
          <w:rPr>
            <w:sz w:val="24"/>
            <w:szCs w:val="24"/>
          </w:rPr>
          <w:t>PEST</w:t>
        </w:r>
      </w:smartTag>
      <w:r>
        <w:rPr>
          <w:sz w:val="24"/>
          <w:szCs w:val="24"/>
        </w:rPr>
        <w:t>: Boll Weevil (</w:t>
      </w:r>
      <w:r>
        <w:rPr>
          <w:i/>
          <w:sz w:val="24"/>
          <w:szCs w:val="24"/>
        </w:rPr>
        <w:t>Anthonomus grandis</w:t>
      </w:r>
      <w:r>
        <w:rPr>
          <w:sz w:val="24"/>
          <w:szCs w:val="24"/>
        </w:rPr>
        <w:t xml:space="preserve">) </w:t>
      </w:r>
    </w:p>
    <w:p w14:paraId="302E5E29" w14:textId="77777777" w:rsidR="007158EC" w:rsidRDefault="007158EC">
      <w:pPr>
        <w:tabs>
          <w:tab w:val="left" w:pos="720"/>
          <w:tab w:val="right" w:leader="dot" w:pos="7200"/>
          <w:tab w:val="right" w:leader="dot" w:pos="8640"/>
        </w:tabs>
        <w:rPr>
          <w:sz w:val="24"/>
          <w:szCs w:val="24"/>
        </w:rPr>
      </w:pPr>
    </w:p>
    <w:p w14:paraId="7DDF19F1" w14:textId="77777777" w:rsidR="007158EC" w:rsidRDefault="007158EC">
      <w:pPr>
        <w:tabs>
          <w:tab w:val="left" w:pos="720"/>
          <w:tab w:val="right" w:leader="dot" w:pos="7200"/>
          <w:tab w:val="right" w:leader="dot" w:pos="8640"/>
        </w:tabs>
        <w:ind w:left="720"/>
        <w:rPr>
          <w:sz w:val="24"/>
          <w:szCs w:val="24"/>
        </w:rPr>
      </w:pPr>
      <w:r>
        <w:rPr>
          <w:sz w:val="24"/>
          <w:szCs w:val="24"/>
        </w:rPr>
        <w:t>STATES REGULATED: All</w:t>
      </w:r>
    </w:p>
    <w:p w14:paraId="72F32497" w14:textId="77777777" w:rsidR="007158EC" w:rsidRDefault="007158EC">
      <w:pPr>
        <w:tabs>
          <w:tab w:val="left" w:pos="720"/>
          <w:tab w:val="right" w:leader="dot" w:pos="7200"/>
          <w:tab w:val="right" w:leader="dot" w:pos="8640"/>
        </w:tabs>
        <w:rPr>
          <w:sz w:val="24"/>
          <w:szCs w:val="24"/>
        </w:rPr>
      </w:pPr>
    </w:p>
    <w:p w14:paraId="74CFA060" w14:textId="77777777" w:rsidR="007158EC" w:rsidRDefault="007158EC">
      <w:pPr>
        <w:tabs>
          <w:tab w:val="center" w:pos="4680"/>
          <w:tab w:val="right" w:leader="dot" w:pos="7200"/>
          <w:tab w:val="right" w:leader="dot" w:pos="8640"/>
        </w:tabs>
        <w:ind w:left="720"/>
        <w:rPr>
          <w:sz w:val="24"/>
          <w:szCs w:val="24"/>
        </w:rPr>
      </w:pPr>
      <w:r>
        <w:rPr>
          <w:sz w:val="24"/>
          <w:szCs w:val="24"/>
        </w:rPr>
        <w:tab/>
        <w:t>MATERIALS REGULATED: The boll weevil in any living stage, gin trash, cotton seed, cotton plants and used cotton harvesting equipment.</w:t>
      </w:r>
    </w:p>
    <w:p w14:paraId="5C4875E3" w14:textId="77777777" w:rsidR="007158EC" w:rsidRDefault="007158EC">
      <w:pPr>
        <w:tabs>
          <w:tab w:val="left" w:pos="720"/>
          <w:tab w:val="right" w:leader="dot" w:pos="7200"/>
          <w:tab w:val="right" w:leader="dot" w:pos="8640"/>
        </w:tabs>
        <w:rPr>
          <w:sz w:val="24"/>
          <w:szCs w:val="24"/>
        </w:rPr>
      </w:pPr>
    </w:p>
    <w:p w14:paraId="62DF7EC6" w14:textId="77777777" w:rsidR="007158EC" w:rsidRDefault="007158EC">
      <w:pPr>
        <w:tabs>
          <w:tab w:val="left" w:pos="720"/>
          <w:tab w:val="right" w:leader="dot" w:pos="7200"/>
          <w:tab w:val="right" w:leader="dot" w:pos="8640"/>
        </w:tabs>
        <w:ind w:left="720"/>
        <w:rPr>
          <w:sz w:val="24"/>
          <w:szCs w:val="24"/>
        </w:rPr>
      </w:pPr>
      <w:r>
        <w:rPr>
          <w:sz w:val="24"/>
          <w:szCs w:val="24"/>
        </w:rPr>
        <w:t xml:space="preserve">RESTRICTIONS: Certificates and permits may be issued to move regulated </w:t>
      </w:r>
      <w:r w:rsidR="00EC7911">
        <w:rPr>
          <w:sz w:val="24"/>
          <w:szCs w:val="24"/>
        </w:rPr>
        <w:t>articles</w:t>
      </w:r>
      <w:r>
        <w:rPr>
          <w:sz w:val="24"/>
          <w:szCs w:val="24"/>
        </w:rPr>
        <w:t xml:space="preserve"> if an inspector </w:t>
      </w:r>
      <w:r w:rsidR="00EC7911">
        <w:rPr>
          <w:sz w:val="24"/>
          <w:szCs w:val="24"/>
        </w:rPr>
        <w:t>certifies</w:t>
      </w:r>
      <w:r>
        <w:rPr>
          <w:sz w:val="24"/>
          <w:szCs w:val="24"/>
        </w:rPr>
        <w:t xml:space="preserve"> that: (1) the </w:t>
      </w:r>
      <w:r w:rsidR="00EC7911">
        <w:rPr>
          <w:sz w:val="24"/>
          <w:szCs w:val="24"/>
        </w:rPr>
        <w:t>article</w:t>
      </w:r>
      <w:r>
        <w:rPr>
          <w:sz w:val="24"/>
          <w:szCs w:val="24"/>
        </w:rPr>
        <w:t xml:space="preserve">s have not been exposed to infestation, (2) the </w:t>
      </w:r>
      <w:r w:rsidR="00EC7911">
        <w:rPr>
          <w:sz w:val="24"/>
          <w:szCs w:val="24"/>
        </w:rPr>
        <w:t>articles</w:t>
      </w:r>
      <w:r>
        <w:rPr>
          <w:sz w:val="24"/>
          <w:szCs w:val="24"/>
        </w:rPr>
        <w:t xml:space="preserve"> have been inspected and found to be free of infestation, (3) the </w:t>
      </w:r>
      <w:r w:rsidR="00EC7911">
        <w:rPr>
          <w:sz w:val="24"/>
          <w:szCs w:val="24"/>
        </w:rPr>
        <w:t>articles</w:t>
      </w:r>
      <w:r>
        <w:rPr>
          <w:sz w:val="24"/>
          <w:szCs w:val="24"/>
        </w:rPr>
        <w:t xml:space="preserve"> have been treated by approved methods</w:t>
      </w:r>
      <w:r w:rsidR="00677752">
        <w:rPr>
          <w:sz w:val="24"/>
          <w:szCs w:val="24"/>
        </w:rPr>
        <w:t>,</w:t>
      </w:r>
      <w:r>
        <w:rPr>
          <w:sz w:val="24"/>
          <w:szCs w:val="24"/>
        </w:rPr>
        <w:t xml:space="preserve"> or (4) the </w:t>
      </w:r>
      <w:r w:rsidR="00EC7911">
        <w:rPr>
          <w:sz w:val="24"/>
          <w:szCs w:val="24"/>
        </w:rPr>
        <w:t>articles</w:t>
      </w:r>
      <w:r>
        <w:rPr>
          <w:sz w:val="24"/>
          <w:szCs w:val="24"/>
        </w:rPr>
        <w:t xml:space="preserve"> were produced or handled to prevent infestation.</w:t>
      </w:r>
    </w:p>
    <w:p w14:paraId="330F4EB1" w14:textId="77777777" w:rsidR="007158EC" w:rsidRDefault="007158EC">
      <w:pPr>
        <w:tabs>
          <w:tab w:val="left" w:pos="720"/>
          <w:tab w:val="right" w:leader="dot" w:pos="7200"/>
          <w:tab w:val="right" w:leader="dot" w:pos="8640"/>
        </w:tabs>
        <w:rPr>
          <w:sz w:val="24"/>
          <w:szCs w:val="24"/>
        </w:rPr>
      </w:pPr>
    </w:p>
    <w:p w14:paraId="6D4AB131" w14:textId="77777777" w:rsidR="004B1EB9" w:rsidRDefault="004B1EB9">
      <w:pPr>
        <w:tabs>
          <w:tab w:val="left" w:pos="720"/>
          <w:tab w:val="right" w:leader="dot" w:pos="7200"/>
          <w:tab w:val="right" w:leader="dot" w:pos="8640"/>
        </w:tabs>
        <w:rPr>
          <w:sz w:val="24"/>
          <w:szCs w:val="24"/>
        </w:rPr>
      </w:pPr>
    </w:p>
    <w:p w14:paraId="657C9D49" w14:textId="77777777" w:rsidR="000D573C" w:rsidRDefault="000D573C" w:rsidP="000D573C">
      <w:pPr>
        <w:tabs>
          <w:tab w:val="left" w:pos="720"/>
          <w:tab w:val="right" w:leader="dot" w:pos="7200"/>
          <w:tab w:val="right" w:leader="dot" w:pos="8640"/>
        </w:tabs>
        <w:rPr>
          <w:sz w:val="24"/>
          <w:szCs w:val="24"/>
        </w:rPr>
      </w:pPr>
      <w:r>
        <w:rPr>
          <w:b/>
          <w:sz w:val="24"/>
          <w:szCs w:val="24"/>
        </w:rPr>
        <w:t>EUROPEAN BLACK CURRANT REGULATION</w:t>
      </w:r>
    </w:p>
    <w:p w14:paraId="78AAD65A" w14:textId="77777777" w:rsidR="000D573C" w:rsidRDefault="000D573C" w:rsidP="000D573C">
      <w:pPr>
        <w:tabs>
          <w:tab w:val="left" w:pos="720"/>
          <w:tab w:val="right" w:leader="dot" w:pos="7200"/>
          <w:tab w:val="right" w:leader="dot" w:pos="8640"/>
        </w:tabs>
        <w:rPr>
          <w:sz w:val="24"/>
          <w:szCs w:val="24"/>
        </w:rPr>
      </w:pPr>
    </w:p>
    <w:p w14:paraId="4CEE3CEC" w14:textId="77777777" w:rsidR="000D573C" w:rsidRDefault="000D573C" w:rsidP="000D573C">
      <w:pPr>
        <w:tabs>
          <w:tab w:val="left" w:pos="720"/>
          <w:tab w:val="right" w:leader="dot" w:pos="7200"/>
          <w:tab w:val="right" w:leader="dot" w:pos="8640"/>
        </w:tabs>
        <w:ind w:left="720"/>
        <w:rPr>
          <w:sz w:val="24"/>
          <w:szCs w:val="24"/>
        </w:rPr>
      </w:pPr>
      <w:smartTag w:uri="urn:schemas-microsoft-com:office:smarttags" w:element="place">
        <w:r>
          <w:rPr>
            <w:sz w:val="24"/>
            <w:szCs w:val="24"/>
          </w:rPr>
          <w:t>PEST</w:t>
        </w:r>
      </w:smartTag>
      <w:r>
        <w:rPr>
          <w:sz w:val="24"/>
          <w:szCs w:val="24"/>
        </w:rPr>
        <w:t>: White Pine Blister Rust (</w:t>
      </w:r>
      <w:proofErr w:type="spellStart"/>
      <w:r>
        <w:rPr>
          <w:i/>
          <w:iCs/>
          <w:sz w:val="24"/>
          <w:szCs w:val="24"/>
        </w:rPr>
        <w:t>Cronartium</w:t>
      </w:r>
      <w:proofErr w:type="spellEnd"/>
      <w:r>
        <w:rPr>
          <w:i/>
          <w:iCs/>
          <w:sz w:val="24"/>
          <w:szCs w:val="24"/>
        </w:rPr>
        <w:t xml:space="preserve"> </w:t>
      </w:r>
      <w:proofErr w:type="spellStart"/>
      <w:r>
        <w:rPr>
          <w:i/>
          <w:iCs/>
          <w:sz w:val="24"/>
          <w:szCs w:val="24"/>
        </w:rPr>
        <w:t>ribicola</w:t>
      </w:r>
      <w:proofErr w:type="spellEnd"/>
      <w:r>
        <w:rPr>
          <w:sz w:val="24"/>
          <w:szCs w:val="24"/>
        </w:rPr>
        <w:t xml:space="preserve">) </w:t>
      </w:r>
    </w:p>
    <w:p w14:paraId="6AA3F7E2" w14:textId="77777777" w:rsidR="000D573C" w:rsidRDefault="000D573C" w:rsidP="000D573C">
      <w:pPr>
        <w:tabs>
          <w:tab w:val="left" w:pos="720"/>
          <w:tab w:val="right" w:leader="dot" w:pos="7200"/>
          <w:tab w:val="right" w:leader="dot" w:pos="8640"/>
        </w:tabs>
        <w:rPr>
          <w:sz w:val="24"/>
          <w:szCs w:val="24"/>
        </w:rPr>
      </w:pPr>
    </w:p>
    <w:p w14:paraId="2F698440" w14:textId="77777777" w:rsidR="000D573C" w:rsidRDefault="000D573C" w:rsidP="000D573C">
      <w:pPr>
        <w:tabs>
          <w:tab w:val="left" w:pos="720"/>
          <w:tab w:val="right" w:leader="dot" w:pos="7200"/>
          <w:tab w:val="right" w:leader="dot" w:pos="8640"/>
        </w:tabs>
        <w:ind w:left="720"/>
        <w:rPr>
          <w:sz w:val="24"/>
          <w:szCs w:val="24"/>
        </w:rPr>
      </w:pPr>
      <w:r>
        <w:rPr>
          <w:sz w:val="24"/>
          <w:szCs w:val="24"/>
        </w:rPr>
        <w:t>STATES REGULATED: All</w:t>
      </w:r>
    </w:p>
    <w:p w14:paraId="7E035B58" w14:textId="77777777" w:rsidR="000D573C" w:rsidRDefault="000D573C" w:rsidP="000D573C">
      <w:pPr>
        <w:tabs>
          <w:tab w:val="left" w:pos="720"/>
          <w:tab w:val="right" w:leader="dot" w:pos="7200"/>
          <w:tab w:val="right" w:leader="dot" w:pos="8640"/>
        </w:tabs>
        <w:rPr>
          <w:sz w:val="24"/>
          <w:szCs w:val="24"/>
        </w:rPr>
      </w:pPr>
    </w:p>
    <w:p w14:paraId="61D445D7" w14:textId="77777777" w:rsidR="000D573C" w:rsidRDefault="000D573C" w:rsidP="000D573C">
      <w:pPr>
        <w:tabs>
          <w:tab w:val="center" w:pos="4680"/>
          <w:tab w:val="right" w:leader="dot" w:pos="7200"/>
          <w:tab w:val="right" w:leader="dot" w:pos="8640"/>
        </w:tabs>
        <w:ind w:left="720"/>
        <w:rPr>
          <w:sz w:val="24"/>
          <w:szCs w:val="24"/>
        </w:rPr>
      </w:pPr>
      <w:r>
        <w:rPr>
          <w:sz w:val="24"/>
          <w:szCs w:val="24"/>
        </w:rPr>
        <w:t>MATERIALS REGULATED: European black currant plants (</w:t>
      </w:r>
      <w:r>
        <w:rPr>
          <w:i/>
          <w:iCs/>
          <w:sz w:val="24"/>
          <w:szCs w:val="24"/>
        </w:rPr>
        <w:t>Ribes nigrum</w:t>
      </w:r>
      <w:r>
        <w:rPr>
          <w:sz w:val="24"/>
          <w:szCs w:val="24"/>
        </w:rPr>
        <w:t>)</w:t>
      </w:r>
    </w:p>
    <w:p w14:paraId="27882126" w14:textId="77777777" w:rsidR="000D573C" w:rsidRDefault="000D573C" w:rsidP="000D573C">
      <w:pPr>
        <w:tabs>
          <w:tab w:val="left" w:pos="720"/>
          <w:tab w:val="right" w:leader="dot" w:pos="7200"/>
          <w:tab w:val="right" w:leader="dot" w:pos="8640"/>
        </w:tabs>
        <w:rPr>
          <w:sz w:val="24"/>
          <w:szCs w:val="24"/>
        </w:rPr>
      </w:pPr>
    </w:p>
    <w:p w14:paraId="2C6C72B1" w14:textId="77777777" w:rsidR="004B1C23" w:rsidRPr="006200C6" w:rsidRDefault="000D573C" w:rsidP="006200C6">
      <w:pPr>
        <w:tabs>
          <w:tab w:val="left" w:pos="720"/>
          <w:tab w:val="right" w:leader="dot" w:pos="7200"/>
          <w:tab w:val="right" w:leader="dot" w:pos="8640"/>
        </w:tabs>
        <w:ind w:left="720"/>
        <w:rPr>
          <w:sz w:val="24"/>
          <w:szCs w:val="24"/>
        </w:rPr>
      </w:pPr>
      <w:r>
        <w:rPr>
          <w:sz w:val="24"/>
          <w:szCs w:val="24"/>
        </w:rPr>
        <w:t xml:space="preserve">RESTRICTIONS: Since European black currant plants, </w:t>
      </w:r>
      <w:r>
        <w:rPr>
          <w:i/>
          <w:iCs/>
          <w:sz w:val="24"/>
          <w:szCs w:val="24"/>
        </w:rPr>
        <w:t>Ribes nigrum,</w:t>
      </w:r>
      <w:r>
        <w:rPr>
          <w:sz w:val="24"/>
          <w:szCs w:val="24"/>
        </w:rPr>
        <w:t xml:space="preserve"> are capable of harboring and disseminating the destructive disease of white pine, commonly known as White Pine Blister Rust, </w:t>
      </w:r>
      <w:proofErr w:type="spellStart"/>
      <w:r>
        <w:rPr>
          <w:i/>
          <w:iCs/>
          <w:sz w:val="24"/>
          <w:szCs w:val="24"/>
        </w:rPr>
        <w:t>Cronartium</w:t>
      </w:r>
      <w:proofErr w:type="spellEnd"/>
      <w:r>
        <w:rPr>
          <w:i/>
          <w:iCs/>
          <w:sz w:val="24"/>
          <w:szCs w:val="24"/>
        </w:rPr>
        <w:t xml:space="preserve"> </w:t>
      </w:r>
      <w:proofErr w:type="spellStart"/>
      <w:r>
        <w:rPr>
          <w:i/>
          <w:iCs/>
          <w:sz w:val="24"/>
          <w:szCs w:val="24"/>
        </w:rPr>
        <w:t>ribicola</w:t>
      </w:r>
      <w:proofErr w:type="spellEnd"/>
      <w:r>
        <w:rPr>
          <w:sz w:val="24"/>
          <w:szCs w:val="24"/>
        </w:rPr>
        <w:t>, European black currant plants may not be moved to any destination in Virginia.</w:t>
      </w:r>
    </w:p>
    <w:p w14:paraId="5778B981" w14:textId="77777777" w:rsidR="005E2140" w:rsidRDefault="005E2140" w:rsidP="000D573C">
      <w:pPr>
        <w:tabs>
          <w:tab w:val="left" w:pos="720"/>
          <w:tab w:val="right" w:leader="dot" w:pos="7200"/>
          <w:tab w:val="right" w:leader="dot" w:pos="8640"/>
        </w:tabs>
        <w:rPr>
          <w:b/>
          <w:sz w:val="24"/>
          <w:szCs w:val="24"/>
        </w:rPr>
      </w:pPr>
    </w:p>
    <w:p w14:paraId="4D717576" w14:textId="77777777" w:rsidR="005E2140" w:rsidRDefault="005E2140" w:rsidP="000D573C">
      <w:pPr>
        <w:tabs>
          <w:tab w:val="left" w:pos="720"/>
          <w:tab w:val="right" w:leader="dot" w:pos="7200"/>
          <w:tab w:val="right" w:leader="dot" w:pos="8640"/>
        </w:tabs>
        <w:rPr>
          <w:b/>
          <w:sz w:val="24"/>
          <w:szCs w:val="24"/>
        </w:rPr>
      </w:pPr>
    </w:p>
    <w:p w14:paraId="14B4036A" w14:textId="77777777" w:rsidR="000D573C" w:rsidRDefault="000D573C" w:rsidP="000D573C">
      <w:pPr>
        <w:tabs>
          <w:tab w:val="left" w:pos="720"/>
          <w:tab w:val="right" w:leader="dot" w:pos="7200"/>
          <w:tab w:val="right" w:leader="dot" w:pos="8640"/>
        </w:tabs>
        <w:rPr>
          <w:sz w:val="24"/>
          <w:szCs w:val="24"/>
        </w:rPr>
      </w:pPr>
      <w:r>
        <w:rPr>
          <w:b/>
          <w:sz w:val="24"/>
          <w:szCs w:val="24"/>
        </w:rPr>
        <w:t>GYPSY MOTH QUARANTINE</w:t>
      </w:r>
    </w:p>
    <w:p w14:paraId="58F3C14A" w14:textId="77777777" w:rsidR="000D573C" w:rsidRDefault="000D573C" w:rsidP="000D573C">
      <w:pPr>
        <w:tabs>
          <w:tab w:val="left" w:pos="720"/>
          <w:tab w:val="right" w:leader="dot" w:pos="7200"/>
          <w:tab w:val="right" w:leader="dot" w:pos="8640"/>
        </w:tabs>
        <w:rPr>
          <w:sz w:val="24"/>
          <w:szCs w:val="24"/>
        </w:rPr>
      </w:pPr>
    </w:p>
    <w:p w14:paraId="1A4B0E2D" w14:textId="540E29BC" w:rsidR="000D573C" w:rsidRDefault="000D573C" w:rsidP="000D573C">
      <w:pPr>
        <w:tabs>
          <w:tab w:val="left" w:pos="720"/>
          <w:tab w:val="right" w:leader="dot" w:pos="7200"/>
          <w:tab w:val="right" w:leader="dot" w:pos="8640"/>
        </w:tabs>
        <w:ind w:left="720"/>
        <w:rPr>
          <w:sz w:val="24"/>
          <w:szCs w:val="24"/>
        </w:rPr>
      </w:pPr>
      <w:r>
        <w:rPr>
          <w:sz w:val="24"/>
          <w:szCs w:val="24"/>
        </w:rPr>
        <w:t xml:space="preserve">PEST: </w:t>
      </w:r>
      <w:r w:rsidR="00BC3FD2">
        <w:rPr>
          <w:sz w:val="24"/>
          <w:szCs w:val="24"/>
        </w:rPr>
        <w:t>Spongy Moth (</w:t>
      </w:r>
      <w:r w:rsidR="00BC3FD2">
        <w:rPr>
          <w:i/>
          <w:iCs/>
          <w:sz w:val="24"/>
          <w:szCs w:val="24"/>
        </w:rPr>
        <w:t xml:space="preserve">Lymantria </w:t>
      </w:r>
      <w:proofErr w:type="spellStart"/>
      <w:r w:rsidR="00BC3FD2">
        <w:rPr>
          <w:i/>
          <w:iCs/>
          <w:sz w:val="24"/>
          <w:szCs w:val="24"/>
        </w:rPr>
        <w:t>dispar</w:t>
      </w:r>
      <w:proofErr w:type="spellEnd"/>
      <w:r w:rsidR="00BC3FD2">
        <w:rPr>
          <w:sz w:val="24"/>
          <w:szCs w:val="24"/>
        </w:rPr>
        <w:t xml:space="preserve">), formerly known as </w:t>
      </w:r>
      <w:r>
        <w:rPr>
          <w:sz w:val="24"/>
          <w:szCs w:val="24"/>
        </w:rPr>
        <w:t xml:space="preserve">Gypsy Moth </w:t>
      </w:r>
    </w:p>
    <w:p w14:paraId="4C6B831A" w14:textId="77777777" w:rsidR="000D573C" w:rsidRDefault="000D573C" w:rsidP="000D573C">
      <w:pPr>
        <w:tabs>
          <w:tab w:val="left" w:pos="720"/>
          <w:tab w:val="right" w:leader="dot" w:pos="7200"/>
          <w:tab w:val="right" w:leader="dot" w:pos="8640"/>
        </w:tabs>
        <w:rPr>
          <w:sz w:val="24"/>
          <w:szCs w:val="24"/>
        </w:rPr>
      </w:pPr>
    </w:p>
    <w:p w14:paraId="53916379" w14:textId="77777777" w:rsidR="000D573C" w:rsidRDefault="000D573C" w:rsidP="000D573C">
      <w:pPr>
        <w:tabs>
          <w:tab w:val="left" w:pos="720"/>
          <w:tab w:val="right" w:leader="dot" w:pos="7200"/>
          <w:tab w:val="right" w:leader="dot" w:pos="8640"/>
        </w:tabs>
        <w:ind w:left="720"/>
        <w:rPr>
          <w:sz w:val="24"/>
          <w:szCs w:val="24"/>
        </w:rPr>
      </w:pPr>
      <w:r>
        <w:rPr>
          <w:sz w:val="24"/>
          <w:szCs w:val="24"/>
        </w:rPr>
        <w:t xml:space="preserve">STATES REGULATED: All areas identified as </w:t>
      </w:r>
      <w:r w:rsidR="004B1B9C">
        <w:rPr>
          <w:sz w:val="24"/>
          <w:szCs w:val="24"/>
        </w:rPr>
        <w:t>generally infested</w:t>
      </w:r>
      <w:r>
        <w:rPr>
          <w:sz w:val="24"/>
          <w:szCs w:val="24"/>
        </w:rPr>
        <w:t xml:space="preserve"> by USDA/APHIS/PPQ or other state legislation.</w:t>
      </w:r>
    </w:p>
    <w:p w14:paraId="0BA1E96F" w14:textId="77777777" w:rsidR="000D573C" w:rsidRDefault="000D573C" w:rsidP="000D573C">
      <w:pPr>
        <w:tabs>
          <w:tab w:val="left" w:pos="720"/>
          <w:tab w:val="right" w:leader="dot" w:pos="7200"/>
          <w:tab w:val="right" w:leader="dot" w:pos="8640"/>
        </w:tabs>
        <w:rPr>
          <w:sz w:val="24"/>
          <w:szCs w:val="24"/>
        </w:rPr>
      </w:pPr>
    </w:p>
    <w:p w14:paraId="5D84FDF2" w14:textId="77777777" w:rsidR="000D573C" w:rsidRDefault="004B1B9C" w:rsidP="000D573C">
      <w:pPr>
        <w:tabs>
          <w:tab w:val="left" w:pos="720"/>
          <w:tab w:val="right" w:leader="dot" w:pos="7200"/>
          <w:tab w:val="right" w:leader="dot" w:pos="8640"/>
        </w:tabs>
        <w:ind w:left="720"/>
        <w:rPr>
          <w:sz w:val="24"/>
          <w:szCs w:val="24"/>
        </w:rPr>
      </w:pPr>
      <w:r>
        <w:rPr>
          <w:sz w:val="24"/>
          <w:szCs w:val="24"/>
        </w:rPr>
        <w:t>ARTICLE</w:t>
      </w:r>
      <w:r w:rsidR="000D573C">
        <w:rPr>
          <w:sz w:val="24"/>
          <w:szCs w:val="24"/>
        </w:rPr>
        <w:t xml:space="preserve">S REGULATED: Trees and shrubs with roots and persistent woody stems, </w:t>
      </w:r>
      <w:r w:rsidR="004D0151">
        <w:rPr>
          <w:sz w:val="24"/>
          <w:szCs w:val="24"/>
        </w:rPr>
        <w:t xml:space="preserve">firewood, </w:t>
      </w:r>
      <w:r w:rsidR="000D573C">
        <w:rPr>
          <w:sz w:val="24"/>
          <w:szCs w:val="24"/>
        </w:rPr>
        <w:t>cut Christmas trees</w:t>
      </w:r>
      <w:r>
        <w:rPr>
          <w:sz w:val="24"/>
          <w:szCs w:val="24"/>
        </w:rPr>
        <w:t xml:space="preserve">, </w:t>
      </w:r>
      <w:r w:rsidR="000D573C">
        <w:rPr>
          <w:sz w:val="24"/>
          <w:szCs w:val="24"/>
        </w:rPr>
        <w:t>logs and pulpwood, mobile homes, recreational ve</w:t>
      </w:r>
      <w:r>
        <w:rPr>
          <w:sz w:val="24"/>
          <w:szCs w:val="24"/>
        </w:rPr>
        <w:t>hicles and associated equipment</w:t>
      </w:r>
      <w:r w:rsidR="000D573C">
        <w:rPr>
          <w:sz w:val="24"/>
          <w:szCs w:val="24"/>
        </w:rPr>
        <w:t xml:space="preserve"> and any other article that could present a risk of spreading gypsy moth.</w:t>
      </w:r>
    </w:p>
    <w:p w14:paraId="520F16B6" w14:textId="77777777" w:rsidR="000D573C" w:rsidRDefault="000D573C" w:rsidP="000D573C">
      <w:pPr>
        <w:tabs>
          <w:tab w:val="left" w:pos="720"/>
          <w:tab w:val="right" w:leader="dot" w:pos="7200"/>
          <w:tab w:val="right" w:leader="dot" w:pos="8640"/>
        </w:tabs>
        <w:rPr>
          <w:sz w:val="24"/>
          <w:szCs w:val="24"/>
        </w:rPr>
      </w:pPr>
    </w:p>
    <w:p w14:paraId="27E7303E" w14:textId="77777777" w:rsidR="000D573C" w:rsidRPr="00DC415E" w:rsidRDefault="004B1B9C" w:rsidP="00DC415E">
      <w:pPr>
        <w:tabs>
          <w:tab w:val="left" w:pos="720"/>
          <w:tab w:val="right" w:leader="dot" w:pos="7200"/>
          <w:tab w:val="right" w:leader="dot" w:pos="8640"/>
        </w:tabs>
        <w:ind w:left="720"/>
        <w:rPr>
          <w:sz w:val="24"/>
          <w:szCs w:val="24"/>
        </w:rPr>
      </w:pPr>
      <w:r>
        <w:rPr>
          <w:sz w:val="24"/>
          <w:szCs w:val="24"/>
        </w:rPr>
        <w:t>Regulated articles</w:t>
      </w:r>
      <w:r w:rsidR="000D573C">
        <w:rPr>
          <w:sz w:val="24"/>
          <w:szCs w:val="24"/>
        </w:rPr>
        <w:t xml:space="preserve"> may be moved from </w:t>
      </w:r>
      <w:r>
        <w:rPr>
          <w:sz w:val="24"/>
          <w:szCs w:val="24"/>
        </w:rPr>
        <w:t>quarantined area</w:t>
      </w:r>
      <w:r w:rsidR="000D573C">
        <w:rPr>
          <w:sz w:val="24"/>
          <w:szCs w:val="24"/>
        </w:rPr>
        <w:t xml:space="preserve"> </w:t>
      </w:r>
      <w:r>
        <w:rPr>
          <w:sz w:val="24"/>
          <w:szCs w:val="24"/>
        </w:rPr>
        <w:t xml:space="preserve">by persons operating under a compliance agreement or </w:t>
      </w:r>
      <w:r w:rsidR="000D573C">
        <w:rPr>
          <w:sz w:val="24"/>
          <w:szCs w:val="24"/>
        </w:rPr>
        <w:t xml:space="preserve">with a certificate </w:t>
      </w:r>
      <w:r>
        <w:rPr>
          <w:sz w:val="24"/>
          <w:szCs w:val="24"/>
        </w:rPr>
        <w:t xml:space="preserve">issued by </w:t>
      </w:r>
      <w:r w:rsidR="00752B20">
        <w:rPr>
          <w:sz w:val="24"/>
          <w:szCs w:val="24"/>
        </w:rPr>
        <w:t>regulatory</w:t>
      </w:r>
      <w:r>
        <w:rPr>
          <w:sz w:val="24"/>
          <w:szCs w:val="24"/>
        </w:rPr>
        <w:t xml:space="preserve"> </w:t>
      </w:r>
      <w:r w:rsidR="00752B20">
        <w:rPr>
          <w:sz w:val="24"/>
          <w:szCs w:val="24"/>
        </w:rPr>
        <w:t>o</w:t>
      </w:r>
      <w:r>
        <w:rPr>
          <w:sz w:val="24"/>
          <w:szCs w:val="24"/>
        </w:rPr>
        <w:t xml:space="preserve">fficial if articles meet </w:t>
      </w:r>
      <w:r w:rsidR="00AA4679">
        <w:rPr>
          <w:sz w:val="24"/>
          <w:szCs w:val="24"/>
        </w:rPr>
        <w:t xml:space="preserve">one of </w:t>
      </w:r>
      <w:r>
        <w:rPr>
          <w:sz w:val="24"/>
          <w:szCs w:val="24"/>
        </w:rPr>
        <w:t xml:space="preserve">the following </w:t>
      </w:r>
      <w:r w:rsidR="000D573C">
        <w:rPr>
          <w:sz w:val="24"/>
          <w:szCs w:val="24"/>
        </w:rPr>
        <w:t>conditions: (1) articles have not been exposed to infestation; (2) articles were inspected and found to be free of gypsy moth; (3) articles have been treated by approved methods</w:t>
      </w:r>
      <w:r>
        <w:rPr>
          <w:sz w:val="24"/>
          <w:szCs w:val="24"/>
        </w:rPr>
        <w:t>;</w:t>
      </w:r>
      <w:r w:rsidR="000D573C">
        <w:rPr>
          <w:sz w:val="24"/>
          <w:szCs w:val="24"/>
        </w:rPr>
        <w:t xml:space="preserve"> or (4) the materials were produced or handled to prevent infestation.</w:t>
      </w:r>
    </w:p>
    <w:p w14:paraId="6B32721E" w14:textId="77777777" w:rsidR="007158EC" w:rsidRDefault="007158EC">
      <w:pPr>
        <w:tabs>
          <w:tab w:val="left" w:pos="720"/>
          <w:tab w:val="right" w:leader="dot" w:pos="7200"/>
          <w:tab w:val="right" w:leader="dot" w:pos="8640"/>
        </w:tabs>
        <w:rPr>
          <w:b/>
          <w:sz w:val="24"/>
          <w:szCs w:val="24"/>
        </w:rPr>
      </w:pPr>
    </w:p>
    <w:p w14:paraId="0950E090" w14:textId="77777777" w:rsidR="00456EAD" w:rsidRDefault="00456EAD">
      <w:pPr>
        <w:tabs>
          <w:tab w:val="left" w:pos="720"/>
          <w:tab w:val="right" w:leader="dot" w:pos="7200"/>
          <w:tab w:val="right" w:leader="dot" w:pos="8640"/>
        </w:tabs>
        <w:rPr>
          <w:b/>
          <w:sz w:val="24"/>
          <w:szCs w:val="24"/>
        </w:rPr>
      </w:pPr>
    </w:p>
    <w:p w14:paraId="7EC3AAEF" w14:textId="77777777" w:rsidR="007158EC" w:rsidRDefault="007158EC">
      <w:pPr>
        <w:tabs>
          <w:tab w:val="left" w:pos="720"/>
          <w:tab w:val="right" w:leader="dot" w:pos="7200"/>
          <w:tab w:val="right" w:leader="dot" w:pos="8640"/>
        </w:tabs>
        <w:rPr>
          <w:sz w:val="24"/>
          <w:szCs w:val="24"/>
        </w:rPr>
      </w:pPr>
      <w:r>
        <w:rPr>
          <w:b/>
          <w:sz w:val="24"/>
          <w:szCs w:val="24"/>
        </w:rPr>
        <w:t xml:space="preserve">IMPORTED FIRE ANT </w:t>
      </w:r>
      <w:r w:rsidR="00BA364F">
        <w:rPr>
          <w:b/>
          <w:sz w:val="24"/>
          <w:szCs w:val="24"/>
        </w:rPr>
        <w:t>Q</w:t>
      </w:r>
      <w:r w:rsidR="00B33E5D">
        <w:rPr>
          <w:b/>
          <w:sz w:val="24"/>
          <w:szCs w:val="24"/>
        </w:rPr>
        <w:t>UARANTINE</w:t>
      </w:r>
    </w:p>
    <w:p w14:paraId="33817CA0" w14:textId="77777777" w:rsidR="007158EC" w:rsidRDefault="007158EC">
      <w:pPr>
        <w:tabs>
          <w:tab w:val="left" w:pos="720"/>
          <w:tab w:val="right" w:leader="dot" w:pos="7200"/>
          <w:tab w:val="right" w:leader="dot" w:pos="8640"/>
        </w:tabs>
        <w:rPr>
          <w:sz w:val="24"/>
          <w:szCs w:val="24"/>
        </w:rPr>
      </w:pPr>
    </w:p>
    <w:p w14:paraId="0996CBE3" w14:textId="77777777" w:rsidR="007158EC" w:rsidRDefault="007158EC">
      <w:pPr>
        <w:tabs>
          <w:tab w:val="left" w:pos="720"/>
          <w:tab w:val="right" w:leader="dot" w:pos="7200"/>
          <w:tab w:val="right" w:leader="dot" w:pos="8640"/>
        </w:tabs>
        <w:ind w:firstLine="720"/>
        <w:rPr>
          <w:sz w:val="24"/>
          <w:szCs w:val="24"/>
        </w:rPr>
      </w:pPr>
      <w:smartTag w:uri="urn:schemas-microsoft-com:office:smarttags" w:element="place">
        <w:r>
          <w:rPr>
            <w:sz w:val="24"/>
            <w:szCs w:val="24"/>
          </w:rPr>
          <w:t>PEST</w:t>
        </w:r>
      </w:smartTag>
      <w:r>
        <w:rPr>
          <w:sz w:val="24"/>
          <w:szCs w:val="24"/>
        </w:rPr>
        <w:t xml:space="preserve">: Imported Fire Ant </w:t>
      </w:r>
      <w:r>
        <w:rPr>
          <w:i/>
          <w:sz w:val="24"/>
          <w:szCs w:val="24"/>
        </w:rPr>
        <w:t>(</w:t>
      </w:r>
      <w:proofErr w:type="spellStart"/>
      <w:r>
        <w:rPr>
          <w:i/>
          <w:sz w:val="24"/>
          <w:szCs w:val="24"/>
        </w:rPr>
        <w:t>Solenopsis</w:t>
      </w:r>
      <w:proofErr w:type="spellEnd"/>
      <w:r>
        <w:rPr>
          <w:i/>
          <w:sz w:val="24"/>
          <w:szCs w:val="24"/>
        </w:rPr>
        <w:t xml:space="preserve"> spp.</w:t>
      </w:r>
      <w:r>
        <w:rPr>
          <w:sz w:val="24"/>
          <w:szCs w:val="24"/>
        </w:rPr>
        <w:t>)</w:t>
      </w:r>
    </w:p>
    <w:p w14:paraId="79187B0F" w14:textId="77777777" w:rsidR="007158EC" w:rsidRDefault="007158EC">
      <w:pPr>
        <w:tabs>
          <w:tab w:val="left" w:pos="720"/>
          <w:tab w:val="right" w:leader="dot" w:pos="7200"/>
          <w:tab w:val="right" w:leader="dot" w:pos="8640"/>
        </w:tabs>
        <w:rPr>
          <w:sz w:val="24"/>
          <w:szCs w:val="24"/>
        </w:rPr>
      </w:pPr>
    </w:p>
    <w:p w14:paraId="3B35E61C" w14:textId="77777777" w:rsidR="007158EC" w:rsidRDefault="007158EC">
      <w:pPr>
        <w:tabs>
          <w:tab w:val="left" w:pos="720"/>
          <w:tab w:val="right" w:leader="dot" w:pos="7200"/>
          <w:tab w:val="right" w:leader="dot" w:pos="8640"/>
        </w:tabs>
        <w:ind w:left="720"/>
        <w:rPr>
          <w:sz w:val="24"/>
          <w:szCs w:val="24"/>
        </w:rPr>
      </w:pPr>
      <w:r>
        <w:rPr>
          <w:sz w:val="24"/>
          <w:szCs w:val="24"/>
        </w:rPr>
        <w:t>STATES REGULATED: The entire state or infested portions of: AL, AR,</w:t>
      </w:r>
      <w:r w:rsidR="00F95569">
        <w:rPr>
          <w:sz w:val="24"/>
          <w:szCs w:val="24"/>
        </w:rPr>
        <w:t xml:space="preserve"> </w:t>
      </w:r>
      <w:r>
        <w:rPr>
          <w:sz w:val="24"/>
          <w:szCs w:val="24"/>
        </w:rPr>
        <w:t xml:space="preserve">FL, GA, LA, MS, NC, OK, </w:t>
      </w:r>
      <w:smartTag w:uri="urn:schemas-microsoft-com:office:smarttags" w:element="place">
        <w:smartTag w:uri="urn:schemas-microsoft-com:office:smarttags" w:element="City">
          <w:r>
            <w:rPr>
              <w:sz w:val="24"/>
              <w:szCs w:val="24"/>
            </w:rPr>
            <w:t>Puerto Rico</w:t>
          </w:r>
        </w:smartTag>
        <w:r>
          <w:rPr>
            <w:sz w:val="24"/>
            <w:szCs w:val="24"/>
          </w:rPr>
          <w:t xml:space="preserve">, </w:t>
        </w:r>
        <w:smartTag w:uri="urn:schemas-microsoft-com:office:smarttags" w:element="State">
          <w:r>
            <w:rPr>
              <w:sz w:val="24"/>
              <w:szCs w:val="24"/>
            </w:rPr>
            <w:t>SC</w:t>
          </w:r>
        </w:smartTag>
      </w:smartTag>
      <w:r>
        <w:rPr>
          <w:sz w:val="24"/>
          <w:szCs w:val="24"/>
        </w:rPr>
        <w:t>, TN, and TX</w:t>
      </w:r>
    </w:p>
    <w:p w14:paraId="1DC99D29" w14:textId="77777777" w:rsidR="007158EC" w:rsidRDefault="007158EC">
      <w:pPr>
        <w:tabs>
          <w:tab w:val="left" w:pos="720"/>
          <w:tab w:val="right" w:leader="dot" w:pos="7200"/>
          <w:tab w:val="right" w:leader="dot" w:pos="8640"/>
        </w:tabs>
        <w:rPr>
          <w:sz w:val="24"/>
          <w:szCs w:val="24"/>
        </w:rPr>
      </w:pPr>
    </w:p>
    <w:p w14:paraId="5A9EF154" w14:textId="77777777" w:rsidR="007158EC" w:rsidRDefault="007158EC">
      <w:pPr>
        <w:tabs>
          <w:tab w:val="left" w:pos="720"/>
          <w:tab w:val="right" w:leader="dot" w:pos="7200"/>
          <w:tab w:val="right" w:leader="dot" w:pos="8640"/>
        </w:tabs>
        <w:ind w:left="720"/>
        <w:rPr>
          <w:sz w:val="24"/>
          <w:szCs w:val="24"/>
        </w:rPr>
      </w:pPr>
      <w:r>
        <w:rPr>
          <w:sz w:val="24"/>
          <w:szCs w:val="24"/>
        </w:rPr>
        <w:t>MATERIALS REGULATED: Any plants, soil</w:t>
      </w:r>
      <w:r w:rsidR="00AA4679">
        <w:rPr>
          <w:sz w:val="24"/>
          <w:szCs w:val="24"/>
        </w:rPr>
        <w:t>, equipment</w:t>
      </w:r>
      <w:r>
        <w:rPr>
          <w:sz w:val="24"/>
          <w:szCs w:val="24"/>
        </w:rPr>
        <w:t xml:space="preserve"> or other article which may </w:t>
      </w:r>
      <w:r w:rsidR="00931E01">
        <w:rPr>
          <w:sz w:val="24"/>
          <w:szCs w:val="24"/>
        </w:rPr>
        <w:t>present a risk of moving</w:t>
      </w:r>
      <w:r>
        <w:rPr>
          <w:sz w:val="24"/>
          <w:szCs w:val="24"/>
        </w:rPr>
        <w:t xml:space="preserve"> the imported fire ant in any living stage of development.</w:t>
      </w:r>
    </w:p>
    <w:p w14:paraId="1E9D0FA4" w14:textId="77777777" w:rsidR="007158EC" w:rsidRDefault="007158EC">
      <w:pPr>
        <w:tabs>
          <w:tab w:val="left" w:pos="720"/>
          <w:tab w:val="right" w:leader="dot" w:pos="7200"/>
          <w:tab w:val="right" w:leader="dot" w:pos="8640"/>
        </w:tabs>
        <w:rPr>
          <w:sz w:val="24"/>
          <w:szCs w:val="24"/>
        </w:rPr>
      </w:pPr>
    </w:p>
    <w:p w14:paraId="0A6DBE2E" w14:textId="77777777" w:rsidR="001C2948" w:rsidRPr="009D241B" w:rsidRDefault="007158EC" w:rsidP="001C2948">
      <w:pPr>
        <w:tabs>
          <w:tab w:val="left" w:pos="720"/>
          <w:tab w:val="right" w:leader="dot" w:pos="7200"/>
          <w:tab w:val="right" w:leader="dot" w:pos="8640"/>
        </w:tabs>
        <w:ind w:left="720"/>
        <w:rPr>
          <w:sz w:val="24"/>
          <w:szCs w:val="24"/>
        </w:rPr>
      </w:pPr>
      <w:r>
        <w:rPr>
          <w:sz w:val="24"/>
          <w:szCs w:val="24"/>
        </w:rPr>
        <w:t>RESTRICTIONS: Certification guidelines are those listed in the USDA, APHIS, PPQ Imported Fire Ant Program Manual.</w:t>
      </w:r>
    </w:p>
    <w:p w14:paraId="2F2595A5" w14:textId="77777777" w:rsidR="00DC415E" w:rsidRDefault="00DC415E">
      <w:pPr>
        <w:tabs>
          <w:tab w:val="left" w:pos="720"/>
          <w:tab w:val="right" w:leader="dot" w:pos="7200"/>
          <w:tab w:val="right" w:leader="dot" w:pos="8640"/>
        </w:tabs>
        <w:rPr>
          <w:sz w:val="24"/>
          <w:szCs w:val="24"/>
        </w:rPr>
      </w:pPr>
    </w:p>
    <w:p w14:paraId="4FEAB7DA" w14:textId="77777777" w:rsidR="001C2948" w:rsidRDefault="001C2948">
      <w:pPr>
        <w:tabs>
          <w:tab w:val="left" w:pos="720"/>
          <w:tab w:val="right" w:leader="dot" w:pos="7200"/>
          <w:tab w:val="right" w:leader="dot" w:pos="8640"/>
        </w:tabs>
        <w:rPr>
          <w:sz w:val="24"/>
          <w:szCs w:val="24"/>
        </w:rPr>
      </w:pPr>
    </w:p>
    <w:p w14:paraId="7A9C0906" w14:textId="77777777" w:rsidR="004505AF" w:rsidRDefault="00FC0274" w:rsidP="00FC0274">
      <w:pPr>
        <w:tabs>
          <w:tab w:val="left" w:pos="720"/>
          <w:tab w:val="right" w:leader="dot" w:pos="7200"/>
          <w:tab w:val="right" w:leader="dot" w:pos="8640"/>
        </w:tabs>
        <w:rPr>
          <w:sz w:val="24"/>
          <w:szCs w:val="24"/>
        </w:rPr>
      </w:pPr>
      <w:r>
        <w:rPr>
          <w:b/>
          <w:sz w:val="24"/>
          <w:szCs w:val="24"/>
        </w:rPr>
        <w:t>SPOTTED LANTERNFLY QUARANTINE</w:t>
      </w:r>
    </w:p>
    <w:p w14:paraId="4F131B6C" w14:textId="77777777" w:rsidR="00FC0274" w:rsidRDefault="00FC0274" w:rsidP="00FC0274">
      <w:pPr>
        <w:tabs>
          <w:tab w:val="left" w:pos="720"/>
          <w:tab w:val="right" w:leader="dot" w:pos="7200"/>
          <w:tab w:val="right" w:leader="dot" w:pos="8640"/>
        </w:tabs>
        <w:rPr>
          <w:sz w:val="24"/>
          <w:szCs w:val="24"/>
        </w:rPr>
      </w:pPr>
    </w:p>
    <w:p w14:paraId="2B0FDBF9" w14:textId="77777777" w:rsidR="00FC0274" w:rsidRDefault="00FC0274" w:rsidP="00FC0274">
      <w:pPr>
        <w:tabs>
          <w:tab w:val="left" w:pos="720"/>
          <w:tab w:val="right" w:leader="dot" w:pos="7200"/>
          <w:tab w:val="right" w:leader="dot" w:pos="8640"/>
        </w:tabs>
        <w:rPr>
          <w:sz w:val="24"/>
          <w:szCs w:val="24"/>
        </w:rPr>
      </w:pPr>
      <w:r>
        <w:rPr>
          <w:sz w:val="24"/>
          <w:szCs w:val="24"/>
        </w:rPr>
        <w:tab/>
        <w:t>PEST: Spotted Lanternfly (</w:t>
      </w:r>
      <w:proofErr w:type="spellStart"/>
      <w:r>
        <w:rPr>
          <w:i/>
          <w:sz w:val="24"/>
          <w:szCs w:val="24"/>
        </w:rPr>
        <w:t>Lycorma</w:t>
      </w:r>
      <w:proofErr w:type="spellEnd"/>
      <w:r>
        <w:rPr>
          <w:i/>
          <w:sz w:val="24"/>
          <w:szCs w:val="24"/>
        </w:rPr>
        <w:t xml:space="preserve"> </w:t>
      </w:r>
      <w:proofErr w:type="spellStart"/>
      <w:r>
        <w:rPr>
          <w:i/>
          <w:sz w:val="24"/>
          <w:szCs w:val="24"/>
        </w:rPr>
        <w:t>delicatula</w:t>
      </w:r>
      <w:proofErr w:type="spellEnd"/>
      <w:r>
        <w:rPr>
          <w:sz w:val="24"/>
          <w:szCs w:val="24"/>
        </w:rPr>
        <w:t>)</w:t>
      </w:r>
    </w:p>
    <w:p w14:paraId="1A769BDA" w14:textId="77777777" w:rsidR="00FC0274" w:rsidRDefault="00FC0274" w:rsidP="00FC0274">
      <w:pPr>
        <w:tabs>
          <w:tab w:val="left" w:pos="720"/>
          <w:tab w:val="right" w:leader="dot" w:pos="7200"/>
          <w:tab w:val="right" w:leader="dot" w:pos="8640"/>
        </w:tabs>
        <w:rPr>
          <w:sz w:val="24"/>
          <w:szCs w:val="24"/>
        </w:rPr>
      </w:pPr>
    </w:p>
    <w:p w14:paraId="5345BD1B" w14:textId="77777777" w:rsidR="00FC0274" w:rsidRDefault="00FC0274" w:rsidP="003867B1">
      <w:pPr>
        <w:tabs>
          <w:tab w:val="left" w:pos="720"/>
          <w:tab w:val="right" w:leader="dot" w:pos="7200"/>
          <w:tab w:val="right" w:leader="dot" w:pos="8640"/>
        </w:tabs>
        <w:ind w:left="720"/>
        <w:rPr>
          <w:sz w:val="24"/>
          <w:szCs w:val="24"/>
        </w:rPr>
      </w:pPr>
      <w:r>
        <w:rPr>
          <w:sz w:val="24"/>
          <w:szCs w:val="24"/>
        </w:rPr>
        <w:tab/>
      </w:r>
      <w:r w:rsidR="003867B1">
        <w:rPr>
          <w:sz w:val="24"/>
          <w:szCs w:val="24"/>
        </w:rPr>
        <w:t xml:space="preserve">STATES REGULATED: All areas outside of Virginia where a federal or state plant regulatory official has determined Spotted Lanternfly to be present. </w:t>
      </w:r>
    </w:p>
    <w:p w14:paraId="35749684" w14:textId="77777777" w:rsidR="003867B1" w:rsidRDefault="003867B1" w:rsidP="003867B1">
      <w:pPr>
        <w:tabs>
          <w:tab w:val="left" w:pos="720"/>
          <w:tab w:val="right" w:leader="dot" w:pos="7200"/>
          <w:tab w:val="right" w:leader="dot" w:pos="8640"/>
        </w:tabs>
        <w:ind w:left="720"/>
        <w:rPr>
          <w:sz w:val="24"/>
          <w:szCs w:val="24"/>
        </w:rPr>
      </w:pPr>
    </w:p>
    <w:p w14:paraId="54BF1A65" w14:textId="77777777" w:rsidR="003867B1" w:rsidRPr="003867B1" w:rsidRDefault="003867B1" w:rsidP="003867B1">
      <w:pPr>
        <w:tabs>
          <w:tab w:val="left" w:pos="720"/>
          <w:tab w:val="right" w:leader="dot" w:pos="7200"/>
          <w:tab w:val="right" w:leader="dot" w:pos="8640"/>
        </w:tabs>
        <w:ind w:left="720"/>
        <w:rPr>
          <w:sz w:val="24"/>
          <w:szCs w:val="24"/>
        </w:rPr>
      </w:pPr>
      <w:r>
        <w:rPr>
          <w:sz w:val="24"/>
          <w:szCs w:val="24"/>
        </w:rPr>
        <w:t>ARTICLES REGULATED: 1)</w:t>
      </w:r>
      <w:r w:rsidRPr="003867B1">
        <w:rPr>
          <w:sz w:val="24"/>
          <w:szCs w:val="24"/>
        </w:rPr>
        <w:t xml:space="preserve"> Any life stage of the Spotted Lanternfly, </w:t>
      </w:r>
      <w:proofErr w:type="spellStart"/>
      <w:r w:rsidRPr="003867B1">
        <w:rPr>
          <w:i/>
          <w:sz w:val="24"/>
          <w:szCs w:val="24"/>
        </w:rPr>
        <w:t>Lycorma</w:t>
      </w:r>
      <w:proofErr w:type="spellEnd"/>
      <w:r w:rsidRPr="003867B1">
        <w:rPr>
          <w:i/>
          <w:sz w:val="24"/>
          <w:szCs w:val="24"/>
        </w:rPr>
        <w:t xml:space="preserve"> </w:t>
      </w:r>
      <w:proofErr w:type="spellStart"/>
      <w:r w:rsidRPr="003867B1">
        <w:rPr>
          <w:i/>
          <w:sz w:val="24"/>
          <w:szCs w:val="24"/>
        </w:rPr>
        <w:t>delicatula</w:t>
      </w:r>
      <w:proofErr w:type="spellEnd"/>
      <w:r>
        <w:rPr>
          <w:sz w:val="24"/>
          <w:szCs w:val="24"/>
        </w:rPr>
        <w:t>; 2)</w:t>
      </w:r>
      <w:r w:rsidRPr="003867B1">
        <w:rPr>
          <w:sz w:val="24"/>
          <w:szCs w:val="24"/>
        </w:rPr>
        <w:t xml:space="preserve"> The following articles, when such articles have been stored, packed, or handled in a manner that poses a risk of Spotted Lanternfly infestation, are regulated under the </w:t>
      </w:r>
      <w:r>
        <w:rPr>
          <w:sz w:val="24"/>
          <w:szCs w:val="24"/>
        </w:rPr>
        <w:t>provisions of this quarantine: A)</w:t>
      </w:r>
      <w:r w:rsidRPr="003867B1">
        <w:rPr>
          <w:sz w:val="24"/>
          <w:szCs w:val="24"/>
        </w:rPr>
        <w:t xml:space="preserve"> All plants or plant parts, including the following: live or dead trees; nursery stock; green lumber; firewood; logs; perennial plants; garden plants or produce; stumps; branches; mulch; or composted or </w:t>
      </w:r>
      <w:proofErr w:type="spellStart"/>
      <w:r w:rsidRPr="003867B1">
        <w:rPr>
          <w:sz w:val="24"/>
          <w:szCs w:val="24"/>
        </w:rPr>
        <w:t>uncompost</w:t>
      </w:r>
      <w:r>
        <w:rPr>
          <w:sz w:val="24"/>
          <w:szCs w:val="24"/>
        </w:rPr>
        <w:t>ed</w:t>
      </w:r>
      <w:proofErr w:type="spellEnd"/>
      <w:r>
        <w:rPr>
          <w:sz w:val="24"/>
          <w:szCs w:val="24"/>
        </w:rPr>
        <w:t xml:space="preserve"> chips, bark, or yard waste. B)</w:t>
      </w:r>
      <w:r w:rsidRPr="003867B1">
        <w:rPr>
          <w:sz w:val="24"/>
          <w:szCs w:val="24"/>
        </w:rPr>
        <w:t xml:space="preserve"> Outdoor industrial or construction materials or equipment; concrete barriers or structures; stone, quarry material, ornamental stone, or concrete; or construction, lan</w:t>
      </w:r>
      <w:r>
        <w:rPr>
          <w:sz w:val="24"/>
          <w:szCs w:val="24"/>
        </w:rPr>
        <w:t>dscaping, or remodeling waste. C)</w:t>
      </w:r>
      <w:r w:rsidRPr="003867B1">
        <w:rPr>
          <w:sz w:val="24"/>
          <w:szCs w:val="24"/>
        </w:rPr>
        <w:t xml:space="preserve"> Shipping containers,</w:t>
      </w:r>
      <w:r>
        <w:rPr>
          <w:sz w:val="24"/>
          <w:szCs w:val="24"/>
        </w:rPr>
        <w:t xml:space="preserve"> such as wood crates or boxes.  D)</w:t>
      </w:r>
      <w:r w:rsidRPr="003867B1">
        <w:rPr>
          <w:sz w:val="24"/>
          <w:szCs w:val="24"/>
        </w:rPr>
        <w:t xml:space="preserve"> Outdoor household articles, including the following: recreational vehicles; lawn tractors or mowers; grills; grill or furniture covers; tarps; mobile homes; tile; stone; deck boards; or any equipment, trucks, or vehicles not stored indoors. </w:t>
      </w:r>
      <w:r>
        <w:rPr>
          <w:sz w:val="24"/>
          <w:szCs w:val="24"/>
        </w:rPr>
        <w:t>E)</w:t>
      </w:r>
      <w:r w:rsidRPr="003867B1">
        <w:rPr>
          <w:sz w:val="24"/>
          <w:szCs w:val="24"/>
        </w:rPr>
        <w:t xml:space="preserve"> Any means of conveyance utilized for movement of an article; any vehicle; or any trailer, wagon, or other</w:t>
      </w:r>
      <w:r>
        <w:rPr>
          <w:sz w:val="24"/>
          <w:szCs w:val="24"/>
        </w:rPr>
        <w:t xml:space="preserve"> equipment attached thereto. 3) </w:t>
      </w:r>
      <w:r w:rsidRPr="003867B1">
        <w:rPr>
          <w:sz w:val="24"/>
          <w:szCs w:val="24"/>
        </w:rPr>
        <w:t>Any other article or means of conveyance that an inspector determines presents a risk of spreading Spotted Lanternfly</w:t>
      </w:r>
      <w:r>
        <w:rPr>
          <w:sz w:val="24"/>
          <w:szCs w:val="24"/>
        </w:rPr>
        <w:t>.</w:t>
      </w:r>
    </w:p>
    <w:p w14:paraId="426489BB" w14:textId="77777777" w:rsidR="003867B1" w:rsidRDefault="003867B1" w:rsidP="003867B1">
      <w:pPr>
        <w:tabs>
          <w:tab w:val="left" w:pos="720"/>
          <w:tab w:val="right" w:leader="dot" w:pos="7200"/>
          <w:tab w:val="right" w:leader="dot" w:pos="8640"/>
        </w:tabs>
        <w:ind w:left="720"/>
        <w:rPr>
          <w:sz w:val="24"/>
          <w:szCs w:val="24"/>
        </w:rPr>
      </w:pPr>
    </w:p>
    <w:p w14:paraId="26049A22" w14:textId="77777777" w:rsidR="003867B1" w:rsidRDefault="003867B1" w:rsidP="003867B1">
      <w:pPr>
        <w:tabs>
          <w:tab w:val="left" w:pos="720"/>
          <w:tab w:val="right" w:leader="dot" w:pos="7200"/>
          <w:tab w:val="right" w:leader="dot" w:pos="8640"/>
        </w:tabs>
        <w:ind w:left="720"/>
        <w:rPr>
          <w:sz w:val="24"/>
          <w:szCs w:val="24"/>
        </w:rPr>
      </w:pPr>
      <w:r>
        <w:rPr>
          <w:sz w:val="24"/>
          <w:szCs w:val="24"/>
        </w:rPr>
        <w:t>Exemptions include:</w:t>
      </w:r>
      <w:r w:rsidRPr="003867B1">
        <w:rPr>
          <w:sz w:val="24"/>
          <w:szCs w:val="24"/>
        </w:rPr>
        <w:t xml:space="preserve"> During the months of January through March, a person conducting business may move a regulated article that originates in an unregulated area through a reg</w:t>
      </w:r>
      <w:r>
        <w:rPr>
          <w:sz w:val="24"/>
          <w:szCs w:val="24"/>
        </w:rPr>
        <w:t xml:space="preserve">ulated area without restriction; </w:t>
      </w:r>
      <w:r w:rsidRPr="003867B1">
        <w:rPr>
          <w:sz w:val="24"/>
          <w:szCs w:val="24"/>
        </w:rPr>
        <w:t xml:space="preserve">and </w:t>
      </w:r>
      <w:r>
        <w:rPr>
          <w:sz w:val="24"/>
          <w:szCs w:val="24"/>
        </w:rPr>
        <w:t>t</w:t>
      </w:r>
      <w:r w:rsidRPr="003867B1">
        <w:rPr>
          <w:sz w:val="24"/>
          <w:szCs w:val="24"/>
        </w:rPr>
        <w:t>he department may enter into a compliance agreement with a person to allow the movement of regulated articles to states or countries that have additional shipping requirements and where the compliance agreement is needed to comply with such requirements.</w:t>
      </w:r>
    </w:p>
    <w:p w14:paraId="1999E3F8" w14:textId="77777777" w:rsidR="003867B1" w:rsidRDefault="003867B1" w:rsidP="003867B1">
      <w:pPr>
        <w:tabs>
          <w:tab w:val="left" w:pos="720"/>
          <w:tab w:val="right" w:leader="dot" w:pos="7200"/>
          <w:tab w:val="right" w:leader="dot" w:pos="8640"/>
        </w:tabs>
        <w:ind w:left="720"/>
        <w:rPr>
          <w:sz w:val="24"/>
          <w:szCs w:val="24"/>
        </w:rPr>
      </w:pPr>
    </w:p>
    <w:p w14:paraId="3FCB5DDC" w14:textId="77777777" w:rsidR="00560B42" w:rsidRDefault="00560B42" w:rsidP="00560B42">
      <w:pPr>
        <w:tabs>
          <w:tab w:val="left" w:pos="720"/>
          <w:tab w:val="right" w:leader="dot" w:pos="7200"/>
          <w:tab w:val="right" w:leader="dot" w:pos="8640"/>
        </w:tabs>
        <w:ind w:left="720"/>
        <w:rPr>
          <w:sz w:val="24"/>
          <w:szCs w:val="24"/>
        </w:rPr>
      </w:pPr>
      <w:r>
        <w:rPr>
          <w:sz w:val="24"/>
          <w:szCs w:val="24"/>
        </w:rPr>
        <w:t>RESTRICTIONS: Certificates and permits may be issued to move regulated articles if person: (1) successfully completes spotted lanternfly training, (2) obtains a spotted lanternfly permit, (3) trains staff and maintains training logs, (4) conducts inspections on regulated articles to ensure they are free from spotted lanternfly, and 5) articles are accompanied by an inspection statement and a spotted lanternfly permit.</w:t>
      </w:r>
    </w:p>
    <w:p w14:paraId="77DCA6AC" w14:textId="77777777" w:rsidR="008C0AE7" w:rsidRDefault="008C0AE7" w:rsidP="004505AF">
      <w:pPr>
        <w:tabs>
          <w:tab w:val="left" w:pos="720"/>
          <w:tab w:val="right" w:leader="dot" w:pos="7200"/>
          <w:tab w:val="right" w:leader="dot" w:pos="8640"/>
        </w:tabs>
        <w:rPr>
          <w:b/>
          <w:sz w:val="24"/>
          <w:szCs w:val="24"/>
        </w:rPr>
      </w:pPr>
    </w:p>
    <w:p w14:paraId="66F307F2" w14:textId="77777777" w:rsidR="00DC415E" w:rsidRDefault="00DC415E" w:rsidP="004505AF">
      <w:pPr>
        <w:tabs>
          <w:tab w:val="left" w:pos="720"/>
          <w:tab w:val="right" w:leader="dot" w:pos="7200"/>
          <w:tab w:val="right" w:leader="dot" w:pos="8640"/>
        </w:tabs>
        <w:rPr>
          <w:b/>
          <w:sz w:val="24"/>
          <w:szCs w:val="24"/>
        </w:rPr>
      </w:pPr>
    </w:p>
    <w:p w14:paraId="1484CBAC" w14:textId="77777777" w:rsidR="004505AF" w:rsidRPr="004505AF" w:rsidRDefault="004505AF" w:rsidP="004505AF">
      <w:pPr>
        <w:tabs>
          <w:tab w:val="left" w:pos="720"/>
          <w:tab w:val="right" w:leader="dot" w:pos="7200"/>
          <w:tab w:val="right" w:leader="dot" w:pos="8640"/>
        </w:tabs>
        <w:rPr>
          <w:b/>
          <w:sz w:val="24"/>
          <w:szCs w:val="24"/>
        </w:rPr>
      </w:pPr>
      <w:r w:rsidRPr="004505AF">
        <w:rPr>
          <w:b/>
          <w:sz w:val="24"/>
          <w:szCs w:val="24"/>
        </w:rPr>
        <w:t>THOUSAND CANKERS DISEASE</w:t>
      </w:r>
    </w:p>
    <w:p w14:paraId="45864985" w14:textId="77777777" w:rsidR="00BE020A" w:rsidRDefault="00BE020A" w:rsidP="00245956">
      <w:pPr>
        <w:tabs>
          <w:tab w:val="left" w:pos="720"/>
          <w:tab w:val="right" w:leader="dot" w:pos="7200"/>
          <w:tab w:val="right" w:leader="dot" w:pos="8640"/>
        </w:tabs>
        <w:ind w:firstLine="720"/>
        <w:rPr>
          <w:sz w:val="24"/>
          <w:szCs w:val="24"/>
        </w:rPr>
      </w:pPr>
    </w:p>
    <w:p w14:paraId="4BBF4A75" w14:textId="77777777" w:rsidR="004505AF" w:rsidRDefault="004505AF" w:rsidP="004505AF">
      <w:pPr>
        <w:pStyle w:val="sectbi"/>
        <w:spacing w:before="0" w:after="0" w:line="240" w:lineRule="auto"/>
        <w:jc w:val="left"/>
        <w:rPr>
          <w:rFonts w:ascii="Times New Roman" w:hAnsi="Times New Roman" w:cs="Times New Roman"/>
          <w:i/>
        </w:rPr>
      </w:pPr>
      <w:r>
        <w:rPr>
          <w:rFonts w:ascii="Times New Roman" w:hAnsi="Times New Roman" w:cs="Times New Roman"/>
        </w:rPr>
        <w:t xml:space="preserve">PEST: </w:t>
      </w:r>
      <w:r w:rsidRPr="004505AF">
        <w:rPr>
          <w:rFonts w:ascii="Times New Roman" w:hAnsi="Times New Roman" w:cs="Times New Roman"/>
        </w:rPr>
        <w:t xml:space="preserve"> The fungal pathogen, </w:t>
      </w:r>
      <w:proofErr w:type="spellStart"/>
      <w:r w:rsidRPr="004505AF">
        <w:rPr>
          <w:rFonts w:ascii="Times New Roman" w:hAnsi="Times New Roman" w:cs="Times New Roman"/>
          <w:i/>
        </w:rPr>
        <w:t>Geosmithia</w:t>
      </w:r>
      <w:proofErr w:type="spellEnd"/>
      <w:r w:rsidRPr="004505AF">
        <w:rPr>
          <w:rFonts w:ascii="Times New Roman" w:hAnsi="Times New Roman" w:cs="Times New Roman"/>
          <w:i/>
        </w:rPr>
        <w:t xml:space="preserve"> </w:t>
      </w:r>
      <w:proofErr w:type="spellStart"/>
      <w:r>
        <w:rPr>
          <w:rFonts w:ascii="Times New Roman" w:hAnsi="Times New Roman" w:cs="Times New Roman"/>
          <w:i/>
        </w:rPr>
        <w:t>morbid</w:t>
      </w:r>
      <w:r w:rsidR="006E1956">
        <w:rPr>
          <w:rFonts w:ascii="Times New Roman" w:hAnsi="Times New Roman" w:cs="Times New Roman"/>
          <w:i/>
        </w:rPr>
        <w:t>a</w:t>
      </w:r>
      <w:proofErr w:type="spellEnd"/>
    </w:p>
    <w:p w14:paraId="04984DDD" w14:textId="77777777" w:rsidR="004505AF" w:rsidRDefault="004505AF" w:rsidP="004505AF">
      <w:pPr>
        <w:pStyle w:val="sectbi"/>
        <w:spacing w:before="0" w:after="0" w:line="240" w:lineRule="auto"/>
        <w:jc w:val="left"/>
        <w:rPr>
          <w:rFonts w:ascii="Times New Roman" w:hAnsi="Times New Roman" w:cs="Times New Roman"/>
        </w:rPr>
      </w:pPr>
    </w:p>
    <w:p w14:paraId="61EFC537" w14:textId="77777777" w:rsidR="004505AF" w:rsidRPr="006E1956" w:rsidRDefault="004505AF" w:rsidP="004505AF">
      <w:pPr>
        <w:tabs>
          <w:tab w:val="left" w:pos="720"/>
          <w:tab w:val="right" w:leader="dot" w:pos="7200"/>
          <w:tab w:val="right" w:leader="dot" w:pos="8640"/>
        </w:tabs>
        <w:ind w:left="720"/>
        <w:rPr>
          <w:sz w:val="24"/>
          <w:szCs w:val="24"/>
        </w:rPr>
      </w:pPr>
      <w:r w:rsidRPr="006E1956">
        <w:rPr>
          <w:sz w:val="24"/>
          <w:szCs w:val="24"/>
        </w:rPr>
        <w:t>STATES REGULATED:  The entire state or infested portions of: AZ, CA, CO, ID, NV, NM, OH, OR, PA, TN, UT, WA</w:t>
      </w:r>
    </w:p>
    <w:p w14:paraId="466DB615" w14:textId="77777777" w:rsidR="004505AF" w:rsidRPr="006E1956" w:rsidRDefault="004505AF" w:rsidP="004505AF">
      <w:pPr>
        <w:pStyle w:val="sectbi"/>
        <w:spacing w:before="0" w:after="0" w:line="240" w:lineRule="auto"/>
        <w:jc w:val="left"/>
        <w:rPr>
          <w:rFonts w:ascii="Times New Roman" w:hAnsi="Times New Roman" w:cs="Times New Roman"/>
        </w:rPr>
      </w:pPr>
    </w:p>
    <w:p w14:paraId="79EF1B11" w14:textId="77777777" w:rsidR="004505AF" w:rsidRPr="004505AF" w:rsidRDefault="004505AF" w:rsidP="004505AF">
      <w:pPr>
        <w:pStyle w:val="sectbi"/>
        <w:spacing w:before="0" w:after="0" w:line="240" w:lineRule="auto"/>
        <w:jc w:val="left"/>
        <w:rPr>
          <w:rFonts w:ascii="Times New Roman" w:hAnsi="Times New Roman" w:cs="Times New Roman"/>
        </w:rPr>
      </w:pPr>
      <w:r>
        <w:rPr>
          <w:rFonts w:ascii="Times New Roman" w:hAnsi="Times New Roman" w:cs="Times New Roman"/>
        </w:rPr>
        <w:t xml:space="preserve">MATERIALS REGULATED:  </w:t>
      </w:r>
      <w:r w:rsidRPr="004505AF">
        <w:rPr>
          <w:rFonts w:ascii="Times New Roman" w:hAnsi="Times New Roman" w:cs="Times New Roman"/>
        </w:rPr>
        <w:t>Any life stage of the walnut twig b</w:t>
      </w:r>
      <w:r>
        <w:rPr>
          <w:rFonts w:ascii="Times New Roman" w:hAnsi="Times New Roman" w:cs="Times New Roman"/>
        </w:rPr>
        <w:t xml:space="preserve">eetle, </w:t>
      </w:r>
      <w:proofErr w:type="spellStart"/>
      <w:r w:rsidRPr="004505AF">
        <w:rPr>
          <w:rFonts w:ascii="Times New Roman" w:hAnsi="Times New Roman" w:cs="Times New Roman"/>
          <w:i/>
        </w:rPr>
        <w:t>Pityophthorus</w:t>
      </w:r>
      <w:proofErr w:type="spellEnd"/>
      <w:r w:rsidRPr="004505AF">
        <w:rPr>
          <w:rFonts w:ascii="Times New Roman" w:hAnsi="Times New Roman" w:cs="Times New Roman"/>
          <w:i/>
        </w:rPr>
        <w:t xml:space="preserve"> </w:t>
      </w:r>
      <w:proofErr w:type="spellStart"/>
      <w:r w:rsidRPr="004505AF">
        <w:rPr>
          <w:rFonts w:ascii="Times New Roman" w:hAnsi="Times New Roman" w:cs="Times New Roman"/>
          <w:i/>
        </w:rPr>
        <w:t>juglandis</w:t>
      </w:r>
      <w:proofErr w:type="spellEnd"/>
      <w:r>
        <w:rPr>
          <w:rFonts w:ascii="Times New Roman" w:hAnsi="Times New Roman" w:cs="Times New Roman"/>
        </w:rPr>
        <w:t xml:space="preserve">, </w:t>
      </w:r>
      <w:r w:rsidR="006E1956">
        <w:rPr>
          <w:rFonts w:ascii="Times New Roman" w:hAnsi="Times New Roman" w:cs="Times New Roman"/>
        </w:rPr>
        <w:t>t</w:t>
      </w:r>
      <w:r w:rsidRPr="004505AF">
        <w:rPr>
          <w:rFonts w:ascii="Times New Roman" w:hAnsi="Times New Roman" w:cs="Times New Roman"/>
        </w:rPr>
        <w:t xml:space="preserve">he fungal pathogen, </w:t>
      </w:r>
      <w:proofErr w:type="spellStart"/>
      <w:r w:rsidRPr="004505AF">
        <w:rPr>
          <w:rFonts w:ascii="Times New Roman" w:hAnsi="Times New Roman" w:cs="Times New Roman"/>
          <w:i/>
        </w:rPr>
        <w:t>Geosmithia</w:t>
      </w:r>
      <w:proofErr w:type="spellEnd"/>
      <w:r w:rsidRPr="004505AF">
        <w:rPr>
          <w:rFonts w:ascii="Times New Roman" w:hAnsi="Times New Roman" w:cs="Times New Roman"/>
          <w:i/>
        </w:rPr>
        <w:t xml:space="preserve"> </w:t>
      </w:r>
      <w:proofErr w:type="spellStart"/>
      <w:r w:rsidRPr="004505AF">
        <w:rPr>
          <w:rFonts w:ascii="Times New Roman" w:hAnsi="Times New Roman" w:cs="Times New Roman"/>
          <w:i/>
        </w:rPr>
        <w:t>morbida</w:t>
      </w:r>
      <w:proofErr w:type="spellEnd"/>
      <w:r>
        <w:rPr>
          <w:rFonts w:ascii="Times New Roman" w:hAnsi="Times New Roman" w:cs="Times New Roman"/>
          <w:i/>
        </w:rPr>
        <w:t xml:space="preserve">, </w:t>
      </w:r>
      <w:r w:rsidR="006E1956">
        <w:rPr>
          <w:rFonts w:ascii="Times New Roman" w:hAnsi="Times New Roman" w:cs="Times New Roman"/>
        </w:rPr>
        <w:t>and a</w:t>
      </w:r>
      <w:r w:rsidRPr="004505AF">
        <w:rPr>
          <w:rFonts w:ascii="Times New Roman" w:hAnsi="Times New Roman" w:cs="Times New Roman"/>
        </w:rPr>
        <w:t xml:space="preserve">ll plants and plant parts of the genus </w:t>
      </w:r>
      <w:r w:rsidRPr="00A35CAB">
        <w:rPr>
          <w:rFonts w:ascii="Times New Roman" w:hAnsi="Times New Roman" w:cs="Times New Roman"/>
          <w:i/>
        </w:rPr>
        <w:t>Juglans</w:t>
      </w:r>
      <w:r w:rsidRPr="004505AF">
        <w:rPr>
          <w:rFonts w:ascii="Times New Roman" w:hAnsi="Times New Roman" w:cs="Times New Roman"/>
        </w:rPr>
        <w:t xml:space="preserve"> including but not limited to nursery stock, budwood, </w:t>
      </w:r>
      <w:proofErr w:type="spellStart"/>
      <w:r w:rsidRPr="004505AF">
        <w:rPr>
          <w:rFonts w:ascii="Times New Roman" w:hAnsi="Times New Roman" w:cs="Times New Roman"/>
        </w:rPr>
        <w:t>scionwood</w:t>
      </w:r>
      <w:proofErr w:type="spellEnd"/>
      <w:r w:rsidRPr="004505AF">
        <w:rPr>
          <w:rFonts w:ascii="Times New Roman" w:hAnsi="Times New Roman" w:cs="Times New Roman"/>
        </w:rPr>
        <w:t xml:space="preserve">, green lumber, firewood, and other material living, dead, cut, or fallen including stumps, roots, branches, mulch, and composted and </w:t>
      </w:r>
      <w:proofErr w:type="spellStart"/>
      <w:r w:rsidRPr="004505AF">
        <w:rPr>
          <w:rFonts w:ascii="Times New Roman" w:hAnsi="Times New Roman" w:cs="Times New Roman"/>
        </w:rPr>
        <w:t>uncomposted</w:t>
      </w:r>
      <w:proofErr w:type="spellEnd"/>
      <w:r w:rsidRPr="004505AF">
        <w:rPr>
          <w:rFonts w:ascii="Times New Roman" w:hAnsi="Times New Roman" w:cs="Times New Roman"/>
        </w:rPr>
        <w:t xml:space="preserve"> chips.</w:t>
      </w:r>
      <w:r w:rsidR="00A35CAB" w:rsidRPr="00A35CAB">
        <w:rPr>
          <w:rFonts w:ascii="Times New Roman" w:hAnsi="Times New Roman" w:cs="Times New Roman"/>
        </w:rPr>
        <w:t xml:space="preserve"> </w:t>
      </w:r>
      <w:r w:rsidR="00A35CAB">
        <w:rPr>
          <w:rFonts w:ascii="Times New Roman" w:hAnsi="Times New Roman" w:cs="Times New Roman"/>
        </w:rPr>
        <w:t xml:space="preserve">The movement of these articles into Virginia from regulated states is prohibited unless prior written consent is received from the Commissioner.  </w:t>
      </w:r>
    </w:p>
    <w:p w14:paraId="64EE5A67" w14:textId="77777777" w:rsidR="004505AF" w:rsidRDefault="004505AF" w:rsidP="004505AF">
      <w:pPr>
        <w:pStyle w:val="sectbi"/>
        <w:spacing w:before="0" w:after="0" w:line="240" w:lineRule="auto"/>
        <w:jc w:val="left"/>
        <w:rPr>
          <w:rFonts w:ascii="Times New Roman" w:hAnsi="Times New Roman" w:cs="Times New Roman"/>
        </w:rPr>
      </w:pPr>
    </w:p>
    <w:p w14:paraId="270F0BBE" w14:textId="77777777" w:rsidR="004505AF" w:rsidRPr="004505AF" w:rsidRDefault="00AC62C3" w:rsidP="004505AF">
      <w:pPr>
        <w:pStyle w:val="sectbi"/>
        <w:spacing w:before="0" w:after="0" w:line="240" w:lineRule="auto"/>
        <w:jc w:val="left"/>
        <w:rPr>
          <w:rFonts w:ascii="Times New Roman" w:hAnsi="Times New Roman" w:cs="Times New Roman"/>
        </w:rPr>
      </w:pPr>
      <w:r>
        <w:rPr>
          <w:rFonts w:ascii="Times New Roman" w:hAnsi="Times New Roman" w:cs="Times New Roman"/>
        </w:rPr>
        <w:t>E</w:t>
      </w:r>
      <w:r w:rsidR="004505AF" w:rsidRPr="004505AF">
        <w:rPr>
          <w:rFonts w:ascii="Times New Roman" w:hAnsi="Times New Roman" w:cs="Times New Roman"/>
        </w:rPr>
        <w:t xml:space="preserve">xemptions include, but are not limited to, nuts, nut meats, hulls, processed lumber (100% bark-free, kiln-dried, with squared edges), and finished wood products without bark, including walnut furniture, instruments, and other items derived from the genus </w:t>
      </w:r>
      <w:r w:rsidR="004505AF" w:rsidRPr="00E74286">
        <w:rPr>
          <w:rFonts w:ascii="Times New Roman" w:hAnsi="Times New Roman" w:cs="Times New Roman"/>
          <w:i/>
        </w:rPr>
        <w:t>Juglans.</w:t>
      </w:r>
    </w:p>
    <w:p w14:paraId="07424833" w14:textId="77777777" w:rsidR="004505AF" w:rsidRPr="004505AF" w:rsidRDefault="004505AF" w:rsidP="004505AF">
      <w:pPr>
        <w:tabs>
          <w:tab w:val="left" w:pos="720"/>
          <w:tab w:val="right" w:leader="dot" w:pos="7200"/>
          <w:tab w:val="right" w:leader="dot" w:pos="8640"/>
        </w:tabs>
        <w:ind w:firstLine="720"/>
        <w:rPr>
          <w:sz w:val="24"/>
          <w:szCs w:val="24"/>
        </w:rPr>
      </w:pPr>
    </w:p>
    <w:p w14:paraId="14D88DA5" w14:textId="77777777" w:rsidR="00456EAD" w:rsidRDefault="00456EAD" w:rsidP="00E74286">
      <w:pPr>
        <w:tabs>
          <w:tab w:val="right" w:leader="dot" w:pos="7200"/>
          <w:tab w:val="right" w:leader="dot" w:pos="8640"/>
        </w:tabs>
        <w:rPr>
          <w:b/>
          <w:sz w:val="24"/>
          <w:szCs w:val="24"/>
        </w:rPr>
      </w:pPr>
    </w:p>
    <w:p w14:paraId="52BEA07F" w14:textId="77777777" w:rsidR="008C0AE7" w:rsidRDefault="008C0AE7" w:rsidP="00E74286">
      <w:pPr>
        <w:tabs>
          <w:tab w:val="right" w:leader="dot" w:pos="7200"/>
          <w:tab w:val="right" w:leader="dot" w:pos="8640"/>
        </w:tabs>
        <w:rPr>
          <w:b/>
          <w:sz w:val="24"/>
          <w:szCs w:val="24"/>
        </w:rPr>
      </w:pPr>
    </w:p>
    <w:p w14:paraId="762012C2" w14:textId="77777777" w:rsidR="004505AF" w:rsidRDefault="00E74286" w:rsidP="00E74286">
      <w:pPr>
        <w:tabs>
          <w:tab w:val="right" w:leader="dot" w:pos="7200"/>
          <w:tab w:val="right" w:leader="dot" w:pos="8640"/>
        </w:tabs>
        <w:rPr>
          <w:b/>
          <w:sz w:val="24"/>
          <w:szCs w:val="24"/>
        </w:rPr>
      </w:pPr>
      <w:r>
        <w:rPr>
          <w:b/>
          <w:sz w:val="24"/>
          <w:szCs w:val="24"/>
        </w:rPr>
        <w:t>APIARY INSPECTION LAW</w:t>
      </w:r>
    </w:p>
    <w:p w14:paraId="477C8886" w14:textId="77777777" w:rsidR="00E74286" w:rsidRPr="00E74286" w:rsidRDefault="00E74286" w:rsidP="00E74286">
      <w:pPr>
        <w:tabs>
          <w:tab w:val="right" w:leader="dot" w:pos="7200"/>
          <w:tab w:val="right" w:leader="dot" w:pos="8640"/>
        </w:tabs>
        <w:rPr>
          <w:b/>
          <w:sz w:val="24"/>
          <w:szCs w:val="24"/>
        </w:rPr>
      </w:pPr>
    </w:p>
    <w:p w14:paraId="0F8E53D3" w14:textId="77777777" w:rsidR="006E1956" w:rsidRPr="000A1B97" w:rsidRDefault="006E1956" w:rsidP="006E1956">
      <w:pPr>
        <w:ind w:left="720"/>
        <w:jc w:val="both"/>
        <w:rPr>
          <w:bCs/>
          <w:sz w:val="24"/>
          <w:szCs w:val="24"/>
        </w:rPr>
      </w:pPr>
      <w:r>
        <w:rPr>
          <w:bCs/>
          <w:sz w:val="24"/>
          <w:szCs w:val="24"/>
        </w:rPr>
        <w:t>STATES REGULATED: All</w:t>
      </w:r>
    </w:p>
    <w:p w14:paraId="623282A4" w14:textId="77777777" w:rsidR="006E1956" w:rsidRDefault="006E1956" w:rsidP="006E1956">
      <w:pPr>
        <w:ind w:left="720"/>
        <w:jc w:val="both"/>
        <w:rPr>
          <w:b/>
          <w:bCs/>
          <w:sz w:val="24"/>
          <w:szCs w:val="24"/>
        </w:rPr>
      </w:pPr>
    </w:p>
    <w:p w14:paraId="46CAC83C" w14:textId="77777777" w:rsidR="006E1956" w:rsidRPr="000851EF" w:rsidRDefault="006E1956" w:rsidP="006E1956">
      <w:pPr>
        <w:ind w:left="720"/>
        <w:jc w:val="both"/>
        <w:rPr>
          <w:sz w:val="24"/>
          <w:szCs w:val="24"/>
        </w:rPr>
      </w:pPr>
      <w:r w:rsidRPr="000851EF">
        <w:rPr>
          <w:sz w:val="24"/>
          <w:szCs w:val="24"/>
        </w:rPr>
        <w:t>MATERIALS REGULATED: All types and life stages of the honey bee</w:t>
      </w:r>
      <w:r w:rsidR="00E87610">
        <w:rPr>
          <w:sz w:val="24"/>
          <w:szCs w:val="24"/>
        </w:rPr>
        <w:t>,</w:t>
      </w:r>
      <w:r w:rsidR="00E87610" w:rsidRPr="00E87610">
        <w:rPr>
          <w:rFonts w:ascii="Times-Roman" w:eastAsiaTheme="minorHAnsi" w:hAnsi="Times-Roman" w:cs="Times-Roman"/>
          <w:sz w:val="24"/>
          <w:szCs w:val="24"/>
        </w:rPr>
        <w:t xml:space="preserve"> </w:t>
      </w:r>
      <w:r w:rsidR="00E87610">
        <w:rPr>
          <w:rFonts w:ascii="Times-Roman" w:eastAsiaTheme="minorHAnsi" w:hAnsi="Times-Roman" w:cs="Times-Roman"/>
          <w:sz w:val="24"/>
          <w:szCs w:val="24"/>
        </w:rPr>
        <w:t>empty used combs, used hives, or other used apiary appliances</w:t>
      </w:r>
    </w:p>
    <w:p w14:paraId="6C708CE5" w14:textId="77777777" w:rsidR="006E1956" w:rsidRDefault="006E1956" w:rsidP="006E1956">
      <w:pPr>
        <w:ind w:left="720" w:firstLine="547"/>
        <w:jc w:val="both"/>
        <w:rPr>
          <w:b/>
          <w:bCs/>
          <w:sz w:val="24"/>
          <w:szCs w:val="24"/>
        </w:rPr>
      </w:pPr>
    </w:p>
    <w:p w14:paraId="34DA2AFF" w14:textId="77777777" w:rsidR="00542A37" w:rsidRDefault="006E1956" w:rsidP="00542A37">
      <w:pPr>
        <w:autoSpaceDE w:val="0"/>
        <w:autoSpaceDN w:val="0"/>
        <w:adjustRightInd w:val="0"/>
        <w:ind w:left="720"/>
        <w:rPr>
          <w:rFonts w:ascii="Times-Roman" w:eastAsiaTheme="minorHAnsi" w:hAnsi="Times-Roman" w:cs="Times-Roman"/>
          <w:sz w:val="24"/>
          <w:szCs w:val="24"/>
        </w:rPr>
      </w:pPr>
      <w:r w:rsidRPr="003636FE">
        <w:rPr>
          <w:bCs/>
          <w:sz w:val="24"/>
          <w:szCs w:val="24"/>
        </w:rPr>
        <w:t xml:space="preserve">RESTRICTIONS: </w:t>
      </w:r>
      <w:r>
        <w:rPr>
          <w:rFonts w:ascii="Times-Roman" w:eastAsiaTheme="minorHAnsi" w:hAnsi="Times-Roman" w:cs="Times-Roman"/>
          <w:sz w:val="24"/>
          <w:szCs w:val="24"/>
        </w:rPr>
        <w:t xml:space="preserve">All bees in </w:t>
      </w:r>
      <w:proofErr w:type="spellStart"/>
      <w:r>
        <w:rPr>
          <w:rFonts w:ascii="Times-Roman" w:eastAsiaTheme="minorHAnsi" w:hAnsi="Times-Roman" w:cs="Times-Roman"/>
          <w:sz w:val="24"/>
          <w:szCs w:val="24"/>
        </w:rPr>
        <w:t>combless</w:t>
      </w:r>
      <w:proofErr w:type="spellEnd"/>
      <w:r>
        <w:rPr>
          <w:rFonts w:ascii="Times-Roman" w:eastAsiaTheme="minorHAnsi" w:hAnsi="Times-Roman" w:cs="Times-Roman"/>
          <w:sz w:val="24"/>
          <w:szCs w:val="24"/>
        </w:rPr>
        <w:t xml:space="preserve"> packages transported into Virginia </w:t>
      </w:r>
      <w:r w:rsidR="00AA4679">
        <w:rPr>
          <w:rFonts w:ascii="Times-Roman" w:eastAsiaTheme="minorHAnsi" w:hAnsi="Times-Roman" w:cs="Times-Roman"/>
          <w:sz w:val="24"/>
          <w:szCs w:val="24"/>
        </w:rPr>
        <w:t>must</w:t>
      </w:r>
      <w:r>
        <w:rPr>
          <w:rFonts w:ascii="Times-Roman" w:eastAsiaTheme="minorHAnsi" w:hAnsi="Times-Roman" w:cs="Times-Roman"/>
          <w:sz w:val="24"/>
          <w:szCs w:val="24"/>
        </w:rPr>
        <w:t xml:space="preserve"> be accompanied by a certificate of health issued by the proper official of the </w:t>
      </w:r>
      <w:r w:rsidR="00AA4679">
        <w:rPr>
          <w:rFonts w:ascii="Times-Roman" w:eastAsiaTheme="minorHAnsi" w:hAnsi="Times-Roman" w:cs="Times-Roman"/>
          <w:sz w:val="24"/>
          <w:szCs w:val="24"/>
        </w:rPr>
        <w:t>state</w:t>
      </w:r>
      <w:r>
        <w:rPr>
          <w:rFonts w:ascii="Times-Roman" w:eastAsiaTheme="minorHAnsi" w:hAnsi="Times-Roman" w:cs="Times-Roman"/>
          <w:sz w:val="24"/>
          <w:szCs w:val="24"/>
        </w:rPr>
        <w:t xml:space="preserve"> of origin</w:t>
      </w:r>
      <w:r>
        <w:rPr>
          <w:sz w:val="24"/>
          <w:szCs w:val="24"/>
        </w:rPr>
        <w:t xml:space="preserve"> </w:t>
      </w:r>
      <w:r w:rsidRPr="000A1B97">
        <w:rPr>
          <w:sz w:val="24"/>
          <w:szCs w:val="24"/>
        </w:rPr>
        <w:t>certifying that the apiaries of the producer have been inspected</w:t>
      </w:r>
      <w:r>
        <w:rPr>
          <w:sz w:val="24"/>
          <w:szCs w:val="24"/>
        </w:rPr>
        <w:t xml:space="preserve"> during the current year</w:t>
      </w:r>
      <w:r w:rsidRPr="000A1B97">
        <w:rPr>
          <w:sz w:val="24"/>
          <w:szCs w:val="24"/>
        </w:rPr>
        <w:t xml:space="preserve"> of the date of shipment and that such apiaries have</w:t>
      </w:r>
      <w:r>
        <w:rPr>
          <w:sz w:val="24"/>
          <w:szCs w:val="24"/>
        </w:rPr>
        <w:t xml:space="preserve"> been found apparently free of American </w:t>
      </w:r>
      <w:r w:rsidRPr="000A1B97">
        <w:rPr>
          <w:sz w:val="24"/>
          <w:szCs w:val="24"/>
        </w:rPr>
        <w:t xml:space="preserve">Foulbrood and </w:t>
      </w:r>
      <w:r>
        <w:rPr>
          <w:sz w:val="24"/>
          <w:szCs w:val="24"/>
        </w:rPr>
        <w:t xml:space="preserve">any </w:t>
      </w:r>
      <w:r w:rsidRPr="000A1B97">
        <w:rPr>
          <w:sz w:val="24"/>
          <w:szCs w:val="24"/>
        </w:rPr>
        <w:t>other disea</w:t>
      </w:r>
      <w:r>
        <w:rPr>
          <w:sz w:val="24"/>
          <w:szCs w:val="24"/>
        </w:rPr>
        <w:t>ses</w:t>
      </w:r>
      <w:r>
        <w:rPr>
          <w:rFonts w:ascii="Times-Roman" w:eastAsiaTheme="minorHAnsi" w:hAnsi="Times-Roman" w:cs="Times-Roman"/>
          <w:sz w:val="24"/>
          <w:szCs w:val="24"/>
        </w:rPr>
        <w:t>, insects, mites, or bee pests</w:t>
      </w:r>
      <w:r w:rsidR="00542A37">
        <w:rPr>
          <w:rFonts w:ascii="Times-Roman" w:eastAsiaTheme="minorHAnsi" w:hAnsi="Times-Roman" w:cs="Times-Roman"/>
          <w:sz w:val="24"/>
          <w:szCs w:val="24"/>
        </w:rPr>
        <w:t xml:space="preserve"> </w:t>
      </w:r>
      <w:r w:rsidR="00542A37" w:rsidRPr="00675D18">
        <w:rPr>
          <w:rFonts w:ascii="Times-Roman" w:eastAsiaTheme="minorHAnsi" w:hAnsi="Times-Roman" w:cs="Times-Roman"/>
          <w:sz w:val="24"/>
          <w:szCs w:val="24"/>
        </w:rPr>
        <w:t xml:space="preserve">that could cause a </w:t>
      </w:r>
      <w:r w:rsidR="00542A37" w:rsidRPr="00675D18">
        <w:rPr>
          <w:rFonts w:ascii="Times-Roman" w:hAnsi="Times-Roman" w:cs="Times-Roman"/>
          <w:sz w:val="24"/>
          <w:szCs w:val="24"/>
        </w:rPr>
        <w:t>departure from a sound state of health of bees.</w:t>
      </w:r>
    </w:p>
    <w:p w14:paraId="30B05194" w14:textId="77777777" w:rsidR="006E1956" w:rsidRPr="000A1B97" w:rsidRDefault="006E1956" w:rsidP="006E1956">
      <w:pPr>
        <w:ind w:left="720"/>
        <w:jc w:val="both"/>
        <w:rPr>
          <w:sz w:val="24"/>
          <w:szCs w:val="24"/>
        </w:rPr>
      </w:pPr>
    </w:p>
    <w:p w14:paraId="7736658B" w14:textId="77777777" w:rsidR="006E1956" w:rsidRPr="00B416C1" w:rsidRDefault="006E1956" w:rsidP="006E1956">
      <w:pPr>
        <w:autoSpaceDE w:val="0"/>
        <w:autoSpaceDN w:val="0"/>
        <w:adjustRightInd w:val="0"/>
        <w:ind w:left="720"/>
        <w:rPr>
          <w:rFonts w:ascii="Times-Roman" w:eastAsiaTheme="minorHAnsi" w:hAnsi="Times-Roman" w:cs="Times-Roman"/>
          <w:sz w:val="24"/>
          <w:szCs w:val="24"/>
        </w:rPr>
      </w:pPr>
      <w:r>
        <w:rPr>
          <w:rFonts w:ascii="Times-Roman" w:eastAsiaTheme="minorHAnsi" w:hAnsi="Times-Roman" w:cs="Times-Roman"/>
          <w:sz w:val="24"/>
          <w:szCs w:val="24"/>
        </w:rPr>
        <w:lastRenderedPageBreak/>
        <w:t xml:space="preserve">No person shall bring any bees on combs, empty used combs, used hives, or other used apiary appliances into Virginia without first receiving an entry permit to do so from the State Apiarist. Entry permits </w:t>
      </w:r>
      <w:r w:rsidR="00E74286">
        <w:rPr>
          <w:rFonts w:ascii="Times-Roman" w:eastAsiaTheme="minorHAnsi" w:hAnsi="Times-Roman" w:cs="Times-Roman"/>
          <w:sz w:val="24"/>
          <w:szCs w:val="24"/>
        </w:rPr>
        <w:t>wil</w:t>
      </w:r>
      <w:r>
        <w:rPr>
          <w:rFonts w:ascii="Times-Roman" w:eastAsiaTheme="minorHAnsi" w:hAnsi="Times-Roman" w:cs="Times-Roman"/>
          <w:sz w:val="24"/>
          <w:szCs w:val="24"/>
        </w:rPr>
        <w:t>l be issued only upon receipt of satisfactory proof that the bees and other items are free from bee diseases</w:t>
      </w:r>
      <w:r w:rsidR="00542A37" w:rsidRPr="00675D18">
        <w:rPr>
          <w:rFonts w:ascii="Times-Roman" w:eastAsiaTheme="minorHAnsi" w:hAnsi="Times-Roman" w:cs="Times-Roman"/>
          <w:sz w:val="24"/>
          <w:szCs w:val="24"/>
        </w:rPr>
        <w:t xml:space="preserve">, insects, mites, or bee pests that could cause a </w:t>
      </w:r>
      <w:r w:rsidR="00542A37" w:rsidRPr="00675D18">
        <w:rPr>
          <w:rFonts w:ascii="Times-Roman" w:hAnsi="Times-Roman" w:cs="Times-Roman"/>
          <w:sz w:val="24"/>
          <w:szCs w:val="24"/>
        </w:rPr>
        <w:t>departure from a sound state of health of bees</w:t>
      </w:r>
      <w:r w:rsidRPr="00675D18">
        <w:rPr>
          <w:rFonts w:ascii="Times-Roman" w:eastAsiaTheme="minorHAnsi" w:hAnsi="Times-Roman" w:cs="Times-Roman"/>
          <w:sz w:val="24"/>
          <w:szCs w:val="24"/>
        </w:rPr>
        <w:t>.</w:t>
      </w:r>
      <w:r>
        <w:rPr>
          <w:rFonts w:ascii="Times-Roman" w:eastAsiaTheme="minorHAnsi" w:hAnsi="Times-Roman" w:cs="Times-Roman"/>
          <w:sz w:val="24"/>
          <w:szCs w:val="24"/>
        </w:rPr>
        <w:t xml:space="preserve"> </w:t>
      </w:r>
      <w:r w:rsidR="00AA4679">
        <w:rPr>
          <w:rFonts w:ascii="Times-Roman" w:eastAsiaTheme="minorHAnsi" w:hAnsi="Times-Roman" w:cs="Times-Roman"/>
          <w:sz w:val="24"/>
          <w:szCs w:val="24"/>
        </w:rPr>
        <w:t>C</w:t>
      </w:r>
      <w:r>
        <w:rPr>
          <w:rFonts w:ascii="Times-Roman" w:eastAsiaTheme="minorHAnsi" w:hAnsi="Times-Roman" w:cs="Times-Roman"/>
          <w:sz w:val="24"/>
          <w:szCs w:val="24"/>
        </w:rPr>
        <w:t>olonies must be brought into the Commonwealth within 60 days from the issuance of the entry permit.</w:t>
      </w:r>
    </w:p>
    <w:p w14:paraId="7CE269F9" w14:textId="77777777" w:rsidR="006E1956" w:rsidRDefault="006E1956" w:rsidP="006E1956">
      <w:pPr>
        <w:ind w:left="720"/>
        <w:jc w:val="both"/>
        <w:rPr>
          <w:sz w:val="24"/>
          <w:szCs w:val="24"/>
        </w:rPr>
      </w:pPr>
    </w:p>
    <w:p w14:paraId="150865A1" w14:textId="77777777" w:rsidR="004505AF" w:rsidRDefault="006E1956" w:rsidP="00DC415E">
      <w:pPr>
        <w:autoSpaceDE w:val="0"/>
        <w:autoSpaceDN w:val="0"/>
        <w:adjustRightInd w:val="0"/>
        <w:ind w:left="720"/>
        <w:rPr>
          <w:sz w:val="24"/>
          <w:szCs w:val="24"/>
        </w:rPr>
      </w:pPr>
      <w:r>
        <w:rPr>
          <w:rFonts w:ascii="Times-Roman" w:eastAsiaTheme="minorHAnsi" w:hAnsi="Times-Roman" w:cs="Times-Roman"/>
          <w:sz w:val="24"/>
          <w:szCs w:val="24"/>
        </w:rPr>
        <w:t>Bees brought into Virginia shall be subject to inspection at any time by the State Apiarist or his representative.</w:t>
      </w:r>
    </w:p>
    <w:sectPr w:rsidR="004505AF" w:rsidSect="00536B39">
      <w:headerReference w:type="even" r:id="rId14"/>
      <w:headerReference w:type="default" r:id="rId15"/>
      <w:type w:val="continuous"/>
      <w:pgSz w:w="12240" w:h="15840" w:code="1"/>
      <w:pgMar w:top="1440" w:right="1440" w:bottom="1440" w:left="1440" w:header="1008"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79CE" w14:textId="77777777" w:rsidR="00CE3885" w:rsidRDefault="00CE3885">
      <w:r>
        <w:separator/>
      </w:r>
    </w:p>
  </w:endnote>
  <w:endnote w:type="continuationSeparator" w:id="0">
    <w:p w14:paraId="45435E8F" w14:textId="77777777" w:rsidR="00CE3885" w:rsidRDefault="00CE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3E1D" w14:textId="77777777" w:rsidR="00CE3885" w:rsidRDefault="00CE3885">
      <w:r>
        <w:separator/>
      </w:r>
    </w:p>
  </w:footnote>
  <w:footnote w:type="continuationSeparator" w:id="0">
    <w:p w14:paraId="2FFAB138" w14:textId="77777777" w:rsidR="00CE3885" w:rsidRDefault="00CE3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0650" w14:textId="77777777" w:rsidR="004B1EB9" w:rsidRDefault="004B1EB9">
    <w:pPr>
      <w:framePr w:w="9361" w:wrap="notBeside" w:vAnchor="text" w:hAnchor="text" w:x="1" w:y="1"/>
      <w:rPr>
        <w:b/>
        <w:sz w:val="24"/>
        <w:szCs w:val="24"/>
      </w:rPr>
    </w:pPr>
    <w:r>
      <w:rPr>
        <w:b/>
        <w:sz w:val="24"/>
        <w:szCs w:val="24"/>
      </w:rPr>
      <w:t xml:space="preserve">VA - </w:t>
    </w:r>
    <w:r w:rsidR="003B6A86">
      <w:rPr>
        <w:b/>
        <w:sz w:val="24"/>
        <w:szCs w:val="24"/>
      </w:rPr>
      <w:fldChar w:fldCharType="begin"/>
    </w:r>
    <w:r>
      <w:rPr>
        <w:b/>
        <w:sz w:val="24"/>
        <w:szCs w:val="24"/>
      </w:rPr>
      <w:instrText xml:space="preserve">PAGE </w:instrText>
    </w:r>
    <w:r w:rsidR="003B6A86">
      <w:rPr>
        <w:b/>
        <w:sz w:val="24"/>
        <w:szCs w:val="24"/>
      </w:rPr>
      <w:fldChar w:fldCharType="separate"/>
    </w:r>
    <w:r w:rsidR="000051D6">
      <w:rPr>
        <w:b/>
        <w:noProof/>
        <w:sz w:val="24"/>
        <w:szCs w:val="24"/>
      </w:rPr>
      <w:t>2</w:t>
    </w:r>
    <w:r w:rsidR="003B6A86">
      <w:rPr>
        <w:b/>
        <w:sz w:val="24"/>
        <w:szCs w:val="24"/>
      </w:rPr>
      <w:fldChar w:fldCharType="end"/>
    </w:r>
    <w:r>
      <w:rPr>
        <w:b/>
        <w:sz w:val="24"/>
        <w:szCs w:val="24"/>
      </w:rPr>
      <w:t xml:space="preserve"> </w:t>
    </w:r>
    <w:r w:rsidRPr="00AE6BC4">
      <w:rPr>
        <w:b/>
        <w:sz w:val="24"/>
        <w:szCs w:val="24"/>
      </w:rPr>
      <w:t xml:space="preserve">of </w:t>
    </w:r>
    <w:r w:rsidR="003B6A86" w:rsidRPr="00AE6BC4">
      <w:rPr>
        <w:rStyle w:val="PageNumber"/>
        <w:b/>
        <w:sz w:val="24"/>
        <w:szCs w:val="24"/>
      </w:rPr>
      <w:fldChar w:fldCharType="begin"/>
    </w:r>
    <w:r w:rsidRPr="00AE6BC4">
      <w:rPr>
        <w:rStyle w:val="PageNumber"/>
        <w:b/>
        <w:sz w:val="24"/>
        <w:szCs w:val="24"/>
      </w:rPr>
      <w:instrText xml:space="preserve"> NUMPAGES </w:instrText>
    </w:r>
    <w:r w:rsidR="003B6A86" w:rsidRPr="00AE6BC4">
      <w:rPr>
        <w:rStyle w:val="PageNumber"/>
        <w:b/>
        <w:sz w:val="24"/>
        <w:szCs w:val="24"/>
      </w:rPr>
      <w:fldChar w:fldCharType="separate"/>
    </w:r>
    <w:r w:rsidR="000051D6">
      <w:rPr>
        <w:rStyle w:val="PageNumber"/>
        <w:b/>
        <w:noProof/>
        <w:sz w:val="24"/>
        <w:szCs w:val="24"/>
      </w:rPr>
      <w:t>7</w:t>
    </w:r>
    <w:r w:rsidR="003B6A86" w:rsidRPr="00AE6BC4">
      <w:rPr>
        <w:rStyle w:val="PageNumber"/>
        <w:b/>
        <w:sz w:val="24"/>
        <w:szCs w:val="24"/>
      </w:rPr>
      <w:fldChar w:fldCharType="end"/>
    </w:r>
  </w:p>
  <w:p w14:paraId="592600C7" w14:textId="77777777" w:rsidR="004B1EB9" w:rsidRDefault="004B1EB9"/>
  <w:p w14:paraId="21F8CAB4" w14:textId="77777777" w:rsidR="004B1EB9" w:rsidRDefault="004B1EB9">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90F5" w14:textId="77777777" w:rsidR="004B1EB9" w:rsidRPr="00AE6BC4" w:rsidRDefault="004B1EB9">
    <w:pPr>
      <w:framePr w:w="9361" w:wrap="notBeside" w:vAnchor="text" w:hAnchor="text" w:x="1" w:y="1"/>
      <w:jc w:val="right"/>
      <w:rPr>
        <w:b/>
        <w:sz w:val="24"/>
        <w:szCs w:val="24"/>
      </w:rPr>
    </w:pPr>
    <w:r>
      <w:rPr>
        <w:b/>
        <w:sz w:val="24"/>
        <w:szCs w:val="24"/>
      </w:rPr>
      <w:t xml:space="preserve">VA - </w:t>
    </w:r>
    <w:r w:rsidR="003B6A86" w:rsidRPr="00AE6BC4">
      <w:rPr>
        <w:b/>
        <w:sz w:val="24"/>
        <w:szCs w:val="24"/>
      </w:rPr>
      <w:fldChar w:fldCharType="begin"/>
    </w:r>
    <w:r w:rsidRPr="00AE6BC4">
      <w:rPr>
        <w:b/>
        <w:sz w:val="24"/>
        <w:szCs w:val="24"/>
      </w:rPr>
      <w:instrText xml:space="preserve">PAGE </w:instrText>
    </w:r>
    <w:r w:rsidR="003B6A86" w:rsidRPr="00AE6BC4">
      <w:rPr>
        <w:b/>
        <w:sz w:val="24"/>
        <w:szCs w:val="24"/>
      </w:rPr>
      <w:fldChar w:fldCharType="separate"/>
    </w:r>
    <w:r w:rsidR="000051D6">
      <w:rPr>
        <w:b/>
        <w:noProof/>
        <w:sz w:val="24"/>
        <w:szCs w:val="24"/>
      </w:rPr>
      <w:t>1</w:t>
    </w:r>
    <w:r w:rsidR="003B6A86" w:rsidRPr="00AE6BC4">
      <w:rPr>
        <w:b/>
        <w:sz w:val="24"/>
        <w:szCs w:val="24"/>
      </w:rPr>
      <w:fldChar w:fldCharType="end"/>
    </w:r>
    <w:r w:rsidRPr="00AE6BC4">
      <w:rPr>
        <w:b/>
        <w:sz w:val="24"/>
        <w:szCs w:val="24"/>
      </w:rPr>
      <w:t xml:space="preserve"> of </w:t>
    </w:r>
    <w:r w:rsidR="003B6A86" w:rsidRPr="00AE6BC4">
      <w:rPr>
        <w:rStyle w:val="PageNumber"/>
        <w:b/>
        <w:sz w:val="24"/>
        <w:szCs w:val="24"/>
      </w:rPr>
      <w:fldChar w:fldCharType="begin"/>
    </w:r>
    <w:r w:rsidRPr="00AE6BC4">
      <w:rPr>
        <w:rStyle w:val="PageNumber"/>
        <w:b/>
        <w:sz w:val="24"/>
        <w:szCs w:val="24"/>
      </w:rPr>
      <w:instrText xml:space="preserve"> NUMPAGES </w:instrText>
    </w:r>
    <w:r w:rsidR="003B6A86" w:rsidRPr="00AE6BC4">
      <w:rPr>
        <w:rStyle w:val="PageNumber"/>
        <w:b/>
        <w:sz w:val="24"/>
        <w:szCs w:val="24"/>
      </w:rPr>
      <w:fldChar w:fldCharType="separate"/>
    </w:r>
    <w:r w:rsidR="000051D6">
      <w:rPr>
        <w:rStyle w:val="PageNumber"/>
        <w:b/>
        <w:noProof/>
        <w:sz w:val="24"/>
        <w:szCs w:val="24"/>
      </w:rPr>
      <w:t>7</w:t>
    </w:r>
    <w:r w:rsidR="003B6A86" w:rsidRPr="00AE6BC4">
      <w:rPr>
        <w:rStyle w:val="PageNumber"/>
        <w:b/>
        <w:sz w:val="24"/>
        <w:szCs w:val="24"/>
      </w:rPr>
      <w:fldChar w:fldCharType="end"/>
    </w:r>
  </w:p>
  <w:p w14:paraId="0028FAFF" w14:textId="77777777" w:rsidR="004B1EB9" w:rsidRDefault="004B1EB9"/>
  <w:p w14:paraId="3F31C302" w14:textId="77777777" w:rsidR="004B1EB9" w:rsidRDefault="004B1EB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A41AD"/>
    <w:multiLevelType w:val="hybridMultilevel"/>
    <w:tmpl w:val="B75607BA"/>
    <w:lvl w:ilvl="0" w:tplc="92DA6364">
      <w:start w:val="1"/>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6547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43"/>
    <w:rsid w:val="000051D6"/>
    <w:rsid w:val="00037DA4"/>
    <w:rsid w:val="00080377"/>
    <w:rsid w:val="00087643"/>
    <w:rsid w:val="00091841"/>
    <w:rsid w:val="00093C68"/>
    <w:rsid w:val="000C3EFC"/>
    <w:rsid w:val="000D573C"/>
    <w:rsid w:val="000E37C6"/>
    <w:rsid w:val="000F3219"/>
    <w:rsid w:val="001305B8"/>
    <w:rsid w:val="00145074"/>
    <w:rsid w:val="00147653"/>
    <w:rsid w:val="001636BA"/>
    <w:rsid w:val="001C2948"/>
    <w:rsid w:val="001D21FC"/>
    <w:rsid w:val="002100E2"/>
    <w:rsid w:val="00217CA8"/>
    <w:rsid w:val="00245956"/>
    <w:rsid w:val="00246001"/>
    <w:rsid w:val="00256A1D"/>
    <w:rsid w:val="00292F3D"/>
    <w:rsid w:val="002C564C"/>
    <w:rsid w:val="002D5CC5"/>
    <w:rsid w:val="002E62A8"/>
    <w:rsid w:val="00385025"/>
    <w:rsid w:val="003867B1"/>
    <w:rsid w:val="00392FAA"/>
    <w:rsid w:val="003A2CC1"/>
    <w:rsid w:val="003A736B"/>
    <w:rsid w:val="003B6A86"/>
    <w:rsid w:val="003E41A5"/>
    <w:rsid w:val="004147A0"/>
    <w:rsid w:val="004224A1"/>
    <w:rsid w:val="00441D4F"/>
    <w:rsid w:val="00446F6A"/>
    <w:rsid w:val="004505AF"/>
    <w:rsid w:val="00456EAD"/>
    <w:rsid w:val="00484A79"/>
    <w:rsid w:val="004B1B9C"/>
    <w:rsid w:val="004B1C23"/>
    <w:rsid w:val="004B1EB9"/>
    <w:rsid w:val="004B47DD"/>
    <w:rsid w:val="004D0151"/>
    <w:rsid w:val="004D7CE8"/>
    <w:rsid w:val="004E17C6"/>
    <w:rsid w:val="004F1CEA"/>
    <w:rsid w:val="0051355D"/>
    <w:rsid w:val="0052413C"/>
    <w:rsid w:val="00536B39"/>
    <w:rsid w:val="00542A37"/>
    <w:rsid w:val="00560B42"/>
    <w:rsid w:val="005B25C8"/>
    <w:rsid w:val="005E2140"/>
    <w:rsid w:val="006200C6"/>
    <w:rsid w:val="00630045"/>
    <w:rsid w:val="00675D18"/>
    <w:rsid w:val="00677752"/>
    <w:rsid w:val="006802C8"/>
    <w:rsid w:val="0069489D"/>
    <w:rsid w:val="006B256D"/>
    <w:rsid w:val="006B48EB"/>
    <w:rsid w:val="006C3B5B"/>
    <w:rsid w:val="006E1956"/>
    <w:rsid w:val="006F2EAF"/>
    <w:rsid w:val="0071012D"/>
    <w:rsid w:val="00711046"/>
    <w:rsid w:val="007158EC"/>
    <w:rsid w:val="00752B20"/>
    <w:rsid w:val="00764321"/>
    <w:rsid w:val="007A4D1E"/>
    <w:rsid w:val="007F15A7"/>
    <w:rsid w:val="008110AF"/>
    <w:rsid w:val="00843B82"/>
    <w:rsid w:val="008B06A8"/>
    <w:rsid w:val="008C0AE7"/>
    <w:rsid w:val="008E2B28"/>
    <w:rsid w:val="008F1013"/>
    <w:rsid w:val="00931E01"/>
    <w:rsid w:val="00982178"/>
    <w:rsid w:val="00986FED"/>
    <w:rsid w:val="009C7E5B"/>
    <w:rsid w:val="009D06F0"/>
    <w:rsid w:val="009D241B"/>
    <w:rsid w:val="00A10ABC"/>
    <w:rsid w:val="00A2578A"/>
    <w:rsid w:val="00A27717"/>
    <w:rsid w:val="00A35CAB"/>
    <w:rsid w:val="00A444B7"/>
    <w:rsid w:val="00A4583F"/>
    <w:rsid w:val="00AA4679"/>
    <w:rsid w:val="00AC62C3"/>
    <w:rsid w:val="00AE6BC4"/>
    <w:rsid w:val="00B11509"/>
    <w:rsid w:val="00B33E5D"/>
    <w:rsid w:val="00B37CC3"/>
    <w:rsid w:val="00BA364F"/>
    <w:rsid w:val="00BB3086"/>
    <w:rsid w:val="00BC025C"/>
    <w:rsid w:val="00BC3FD2"/>
    <w:rsid w:val="00BC43A7"/>
    <w:rsid w:val="00BE020A"/>
    <w:rsid w:val="00C03AC6"/>
    <w:rsid w:val="00C05CAC"/>
    <w:rsid w:val="00C40E75"/>
    <w:rsid w:val="00C745E5"/>
    <w:rsid w:val="00C76502"/>
    <w:rsid w:val="00CD46F5"/>
    <w:rsid w:val="00CE3885"/>
    <w:rsid w:val="00CF6483"/>
    <w:rsid w:val="00CF7CAF"/>
    <w:rsid w:val="00D70502"/>
    <w:rsid w:val="00DA70A0"/>
    <w:rsid w:val="00DC415E"/>
    <w:rsid w:val="00E74286"/>
    <w:rsid w:val="00E80C72"/>
    <w:rsid w:val="00E87610"/>
    <w:rsid w:val="00EC7911"/>
    <w:rsid w:val="00F7251C"/>
    <w:rsid w:val="00F95569"/>
    <w:rsid w:val="00FB263C"/>
    <w:rsid w:val="00FB4D3E"/>
    <w:rsid w:val="00FC0274"/>
    <w:rsid w:val="00FD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B5E3E34"/>
  <w15:docId w15:val="{8D052745-8365-4B4B-A05D-2CC6188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6B39"/>
    <w:pPr>
      <w:tabs>
        <w:tab w:val="center" w:pos="4680"/>
        <w:tab w:val="right" w:leader="dot" w:pos="7200"/>
        <w:tab w:val="right" w:leader="dot" w:pos="8640"/>
      </w:tabs>
      <w:jc w:val="center"/>
    </w:pPr>
    <w:rPr>
      <w:rFonts w:ascii="Galliard BT" w:hAnsi="Galliard BT"/>
      <w:b/>
      <w:sz w:val="36"/>
    </w:rPr>
  </w:style>
  <w:style w:type="paragraph" w:styleId="Footer">
    <w:name w:val="footer"/>
    <w:basedOn w:val="Normal"/>
    <w:rsid w:val="00536B39"/>
    <w:pPr>
      <w:tabs>
        <w:tab w:val="center" w:pos="4320"/>
        <w:tab w:val="right" w:pos="8640"/>
      </w:tabs>
    </w:pPr>
  </w:style>
  <w:style w:type="paragraph" w:styleId="Header">
    <w:name w:val="header"/>
    <w:basedOn w:val="Normal"/>
    <w:rsid w:val="00536B39"/>
    <w:pPr>
      <w:tabs>
        <w:tab w:val="center" w:pos="4320"/>
        <w:tab w:val="right" w:pos="8640"/>
      </w:tabs>
    </w:pPr>
  </w:style>
  <w:style w:type="character" w:styleId="Hyperlink">
    <w:name w:val="Hyperlink"/>
    <w:basedOn w:val="DefaultParagraphFont"/>
    <w:rsid w:val="002E62A8"/>
    <w:rPr>
      <w:color w:val="0000FF"/>
      <w:u w:val="single"/>
    </w:rPr>
  </w:style>
  <w:style w:type="paragraph" w:styleId="NormalWeb">
    <w:name w:val="Normal (Web)"/>
    <w:basedOn w:val="Normal"/>
    <w:uiPriority w:val="99"/>
    <w:rsid w:val="00986FED"/>
    <w:pPr>
      <w:spacing w:before="100" w:beforeAutospacing="1" w:after="100" w:afterAutospacing="1"/>
    </w:pPr>
    <w:rPr>
      <w:sz w:val="24"/>
      <w:szCs w:val="24"/>
    </w:rPr>
  </w:style>
  <w:style w:type="character" w:styleId="FollowedHyperlink">
    <w:name w:val="FollowedHyperlink"/>
    <w:basedOn w:val="DefaultParagraphFont"/>
    <w:rsid w:val="00A4583F"/>
    <w:rPr>
      <w:color w:val="800080"/>
      <w:u w:val="single"/>
    </w:rPr>
  </w:style>
  <w:style w:type="character" w:styleId="PageNumber">
    <w:name w:val="page number"/>
    <w:basedOn w:val="DefaultParagraphFont"/>
    <w:rsid w:val="00AE6BC4"/>
  </w:style>
  <w:style w:type="paragraph" w:customStyle="1" w:styleId="sectbi">
    <w:name w:val="sectbi"/>
    <w:basedOn w:val="Normal"/>
    <w:rsid w:val="004505AF"/>
    <w:pPr>
      <w:autoSpaceDE w:val="0"/>
      <w:autoSpaceDN w:val="0"/>
      <w:spacing w:before="60" w:after="60" w:line="480" w:lineRule="atLeast"/>
      <w:ind w:left="720"/>
      <w:jc w:val="both"/>
    </w:pPr>
    <w:rPr>
      <w:rFonts w:ascii="Arial" w:hAnsi="Arial" w:cs="Arial"/>
      <w:sz w:val="24"/>
      <w:szCs w:val="24"/>
    </w:rPr>
  </w:style>
  <w:style w:type="character" w:styleId="UnresolvedMention">
    <w:name w:val="Unresolved Mention"/>
    <w:basedOn w:val="DefaultParagraphFont"/>
    <w:uiPriority w:val="99"/>
    <w:semiHidden/>
    <w:unhideWhenUsed/>
    <w:rsid w:val="00392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911256">
      <w:bodyDiv w:val="1"/>
      <w:marLeft w:val="0"/>
      <w:marRight w:val="0"/>
      <w:marTop w:val="0"/>
      <w:marBottom w:val="0"/>
      <w:divBdr>
        <w:top w:val="none" w:sz="0" w:space="0" w:color="auto"/>
        <w:left w:val="none" w:sz="0" w:space="0" w:color="auto"/>
        <w:bottom w:val="none" w:sz="0" w:space="0" w:color="auto"/>
        <w:right w:val="none" w:sz="0" w:space="0" w:color="auto"/>
      </w:divBdr>
    </w:div>
    <w:div w:id="1449396775">
      <w:bodyDiv w:val="1"/>
      <w:marLeft w:val="0"/>
      <w:marRight w:val="0"/>
      <w:marTop w:val="0"/>
      <w:marBottom w:val="0"/>
      <w:divBdr>
        <w:top w:val="none" w:sz="0" w:space="0" w:color="auto"/>
        <w:left w:val="none" w:sz="0" w:space="0" w:color="auto"/>
        <w:bottom w:val="none" w:sz="0" w:space="0" w:color="auto"/>
        <w:right w:val="none" w:sz="0" w:space="0" w:color="auto"/>
      </w:divBdr>
    </w:div>
    <w:div w:id="1885022562">
      <w:bodyDiv w:val="1"/>
      <w:marLeft w:val="0"/>
      <w:marRight w:val="0"/>
      <w:marTop w:val="0"/>
      <w:marBottom w:val="0"/>
      <w:divBdr>
        <w:top w:val="none" w:sz="0" w:space="0" w:color="auto"/>
        <w:left w:val="none" w:sz="0" w:space="0" w:color="auto"/>
        <w:bottom w:val="none" w:sz="0" w:space="0" w:color="auto"/>
        <w:right w:val="none" w:sz="0" w:space="0" w:color="auto"/>
      </w:divBdr>
      <w:divsChild>
        <w:div w:id="1718315448">
          <w:marLeft w:val="0"/>
          <w:marRight w:val="0"/>
          <w:marTop w:val="0"/>
          <w:marBottom w:val="0"/>
          <w:divBdr>
            <w:top w:val="none" w:sz="0" w:space="0" w:color="auto"/>
            <w:left w:val="none" w:sz="0" w:space="0" w:color="auto"/>
            <w:bottom w:val="none" w:sz="0" w:space="0" w:color="auto"/>
            <w:right w:val="none" w:sz="0" w:space="0" w:color="auto"/>
          </w:divBdr>
          <w:divsChild>
            <w:div w:id="913588968">
              <w:marLeft w:val="0"/>
              <w:marRight w:val="0"/>
              <w:marTop w:val="0"/>
              <w:marBottom w:val="120"/>
              <w:divBdr>
                <w:top w:val="none" w:sz="0" w:space="0" w:color="auto"/>
                <w:left w:val="none" w:sz="0" w:space="0" w:color="auto"/>
                <w:bottom w:val="none" w:sz="0" w:space="0" w:color="auto"/>
                <w:right w:val="none" w:sz="0" w:space="0" w:color="auto"/>
              </w:divBdr>
              <w:divsChild>
                <w:div w:id="1003507369">
                  <w:marLeft w:val="0"/>
                  <w:marRight w:val="0"/>
                  <w:marTop w:val="0"/>
                  <w:marBottom w:val="0"/>
                  <w:divBdr>
                    <w:top w:val="none" w:sz="0" w:space="0" w:color="auto"/>
                    <w:left w:val="none" w:sz="0" w:space="0" w:color="auto"/>
                    <w:bottom w:val="none" w:sz="0" w:space="0" w:color="auto"/>
                    <w:right w:val="none" w:sz="0" w:space="0" w:color="auto"/>
                  </w:divBdr>
                  <w:divsChild>
                    <w:div w:id="13040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Bly@vdacs.virginia.gov" TargetMode="External"/><Relationship Id="rId13" Type="http://schemas.openxmlformats.org/officeDocument/2006/relationships/hyperlink" Target="https://www.vdacs.virginia.gov/plant-industry-services-hemp.shtml" TargetMode="External"/><Relationship Id="rId3" Type="http://schemas.openxmlformats.org/officeDocument/2006/relationships/settings" Target="settings.xml"/><Relationship Id="rId7" Type="http://schemas.openxmlformats.org/officeDocument/2006/relationships/hyperlink" Target="mailto:David.Gianino@vdacs.virginia.gov" TargetMode="External"/><Relationship Id="rId12" Type="http://schemas.openxmlformats.org/officeDocument/2006/relationships/hyperlink" Target="mailto:David.Gianino@vdacs.virgini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vin.Bily@vdacs.virgini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eith.Tignor@vdacs.virginia.gov" TargetMode="External"/><Relationship Id="rId4" Type="http://schemas.openxmlformats.org/officeDocument/2006/relationships/webSettings" Target="webSettings.xml"/><Relationship Id="rId9" Type="http://schemas.openxmlformats.org/officeDocument/2006/relationships/hyperlink" Target="mailto:Tina.MacIntyre@vdacs.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VIRGINIA</vt:lpstr>
    </vt:vector>
  </TitlesOfParts>
  <Company>State of New Jersey</Company>
  <LinksUpToDate>false</LinksUpToDate>
  <CharactersWithSpaces>13356</CharactersWithSpaces>
  <SharedDoc>false</SharedDoc>
  <HLinks>
    <vt:vector size="42" baseType="variant">
      <vt:variant>
        <vt:i4>3473429</vt:i4>
      </vt:variant>
      <vt:variant>
        <vt:i4>18</vt:i4>
      </vt:variant>
      <vt:variant>
        <vt:i4>0</vt:i4>
      </vt:variant>
      <vt:variant>
        <vt:i4>5</vt:i4>
      </vt:variant>
      <vt:variant>
        <vt:lpwstr>mailto:Larry.Nichols@vdacs.virginia.gov</vt:lpwstr>
      </vt:variant>
      <vt:variant>
        <vt:lpwstr/>
      </vt:variant>
      <vt:variant>
        <vt:i4>852001</vt:i4>
      </vt:variant>
      <vt:variant>
        <vt:i4>15</vt:i4>
      </vt:variant>
      <vt:variant>
        <vt:i4>0</vt:i4>
      </vt:variant>
      <vt:variant>
        <vt:i4>5</vt:i4>
      </vt:variant>
      <vt:variant>
        <vt:lpwstr>mailto:Keith.Tignor@vdacs.virginia.gov</vt:lpwstr>
      </vt:variant>
      <vt:variant>
        <vt:lpwstr/>
      </vt:variant>
      <vt:variant>
        <vt:i4>327743</vt:i4>
      </vt:variant>
      <vt:variant>
        <vt:i4>12</vt:i4>
      </vt:variant>
      <vt:variant>
        <vt:i4>0</vt:i4>
      </vt:variant>
      <vt:variant>
        <vt:i4>5</vt:i4>
      </vt:variant>
      <vt:variant>
        <vt:lpwstr>mailto:Norman.Dart@vdacs.virginia.gov</vt:lpwstr>
      </vt:variant>
      <vt:variant>
        <vt:lpwstr/>
      </vt:variant>
      <vt:variant>
        <vt:i4>852001</vt:i4>
      </vt:variant>
      <vt:variant>
        <vt:i4>9</vt:i4>
      </vt:variant>
      <vt:variant>
        <vt:i4>0</vt:i4>
      </vt:variant>
      <vt:variant>
        <vt:i4>5</vt:i4>
      </vt:variant>
      <vt:variant>
        <vt:lpwstr>mailto:Keith.Tignor@vdacs.virginia.gov</vt:lpwstr>
      </vt:variant>
      <vt:variant>
        <vt:lpwstr/>
      </vt:variant>
      <vt:variant>
        <vt:i4>655401</vt:i4>
      </vt:variant>
      <vt:variant>
        <vt:i4>6</vt:i4>
      </vt:variant>
      <vt:variant>
        <vt:i4>0</vt:i4>
      </vt:variant>
      <vt:variant>
        <vt:i4>5</vt:i4>
      </vt:variant>
      <vt:variant>
        <vt:lpwstr>mailto:Debra.Martin@vdacs.virginia.gov</vt:lpwstr>
      </vt:variant>
      <vt:variant>
        <vt:lpwstr/>
      </vt:variant>
      <vt:variant>
        <vt:i4>3473429</vt:i4>
      </vt:variant>
      <vt:variant>
        <vt:i4>3</vt:i4>
      </vt:variant>
      <vt:variant>
        <vt:i4>0</vt:i4>
      </vt:variant>
      <vt:variant>
        <vt:i4>5</vt:i4>
      </vt:variant>
      <vt:variant>
        <vt:lpwstr>mailto:Larry.Nichols@vdacs.virginia.gov</vt:lpwstr>
      </vt:variant>
      <vt:variant>
        <vt:lpwstr/>
      </vt:variant>
      <vt:variant>
        <vt:i4>6291569</vt:i4>
      </vt:variant>
      <vt:variant>
        <vt:i4>0</vt:i4>
      </vt:variant>
      <vt:variant>
        <vt:i4>0</vt:i4>
      </vt:variant>
      <vt:variant>
        <vt:i4>5</vt:i4>
      </vt:variant>
      <vt:variant>
        <vt:lpwstr>http://www.vdacs.virginia.gov/plant&amp;pest/index.html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dc:title>
  <dc:creator>Robert Balaam</dc:creator>
  <cp:lastModifiedBy>Gianino, David (VDACS)</cp:lastModifiedBy>
  <cp:revision>3</cp:revision>
  <cp:lastPrinted>2021-03-25T21:18:00Z</cp:lastPrinted>
  <dcterms:created xsi:type="dcterms:W3CDTF">2023-04-20T16:57:00Z</dcterms:created>
  <dcterms:modified xsi:type="dcterms:W3CDTF">2023-04-20T16:58:00Z</dcterms:modified>
</cp:coreProperties>
</file>