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030"/>
        <w:gridCol w:w="6258"/>
      </w:tblGrid>
      <w:tr w:rsidR="00D254D9" w14:paraId="30D21BE2" w14:textId="77777777" w:rsidTr="00603045">
        <w:tc>
          <w:tcPr>
            <w:tcW w:w="13176" w:type="dxa"/>
            <w:gridSpan w:val="3"/>
            <w:shd w:val="clear" w:color="auto" w:fill="17365D" w:themeFill="text2" w:themeFillShade="BF"/>
            <w:vAlign w:val="center"/>
          </w:tcPr>
          <w:p w14:paraId="30D21BE1" w14:textId="77777777" w:rsidR="00D254D9" w:rsidRPr="006A0D9F" w:rsidRDefault="006A0D9F" w:rsidP="001C681D">
            <w:pPr>
              <w:pStyle w:val="NoSpacing"/>
              <w:jc w:val="center"/>
              <w:rPr>
                <w:b/>
                <w:i/>
              </w:rPr>
            </w:pPr>
            <w:bookmarkStart w:id="0" w:name="_GoBack"/>
            <w:bookmarkEnd w:id="0"/>
            <w:r w:rsidRPr="006A0D9F">
              <w:rPr>
                <w:b/>
                <w:i/>
                <w:color w:val="FFFFFF" w:themeColor="background1"/>
              </w:rPr>
              <w:t>PPQ Strategic Iniative Report: PPQ-NPB Strategic Alliance - Funding</w:t>
            </w:r>
          </w:p>
        </w:tc>
      </w:tr>
      <w:tr w:rsidR="00603045" w14:paraId="30D21BE7" w14:textId="77777777" w:rsidTr="00603045">
        <w:trPr>
          <w:trHeight w:val="672"/>
        </w:trPr>
        <w:tc>
          <w:tcPr>
            <w:tcW w:w="3888" w:type="dxa"/>
          </w:tcPr>
          <w:p w14:paraId="30D21BE3" w14:textId="035C60E0" w:rsidR="00603045" w:rsidRDefault="00530B0C" w:rsidP="00D254D9">
            <w:pPr>
              <w:pStyle w:val="NoSpacing"/>
            </w:pPr>
            <w:r>
              <w:t>June 22, 2015</w:t>
            </w:r>
          </w:p>
        </w:tc>
        <w:tc>
          <w:tcPr>
            <w:tcW w:w="3030" w:type="dxa"/>
          </w:tcPr>
          <w:p w14:paraId="30D21BE4" w14:textId="77777777" w:rsidR="00603045" w:rsidRDefault="00603045" w:rsidP="00D254D9">
            <w:pPr>
              <w:pStyle w:val="NoSpacing"/>
            </w:pPr>
            <w:r>
              <w:rPr>
                <w:b/>
              </w:rPr>
              <w:t>PPQ Strategic Plan Alignment</w:t>
            </w:r>
          </w:p>
          <w:p w14:paraId="30D21BE5" w14:textId="77777777" w:rsidR="00603045" w:rsidRPr="00603045" w:rsidRDefault="00603045" w:rsidP="00D254D9">
            <w:pPr>
              <w:pStyle w:val="NoSpacing"/>
            </w:pPr>
          </w:p>
        </w:tc>
        <w:tc>
          <w:tcPr>
            <w:tcW w:w="6258" w:type="dxa"/>
          </w:tcPr>
          <w:p w14:paraId="30D21BE6" w14:textId="77777777" w:rsidR="00603045" w:rsidRPr="00A22131" w:rsidRDefault="00A22131" w:rsidP="00D254D9">
            <w:pPr>
              <w:pStyle w:val="NoSpacing"/>
            </w:pPr>
            <w:r w:rsidRPr="00A22131">
              <w:t>Driving Forces (p. 3); Goal 2, Objectives 2. and 2.2 (p. 8)</w:t>
            </w:r>
          </w:p>
        </w:tc>
      </w:tr>
      <w:tr w:rsidR="00603045" w14:paraId="30D21BEB" w14:textId="77777777" w:rsidTr="00603045">
        <w:trPr>
          <w:trHeight w:val="671"/>
        </w:trPr>
        <w:tc>
          <w:tcPr>
            <w:tcW w:w="3888" w:type="dxa"/>
          </w:tcPr>
          <w:p w14:paraId="30D21BE8" w14:textId="77777777" w:rsidR="00603045" w:rsidRPr="00D254D9" w:rsidRDefault="002F2F10" w:rsidP="001C681D">
            <w:pPr>
              <w:pStyle w:val="NoSpacing"/>
              <w:rPr>
                <w:b/>
              </w:rPr>
            </w:pPr>
            <w:r>
              <w:rPr>
                <w:b/>
              </w:rPr>
              <w:t>Champion:</w:t>
            </w:r>
            <w:r w:rsidRPr="002F2F10">
              <w:t xml:space="preserve"> </w:t>
            </w:r>
            <w:r w:rsidR="00A22131">
              <w:t>Alan Dowdy</w:t>
            </w:r>
          </w:p>
        </w:tc>
        <w:tc>
          <w:tcPr>
            <w:tcW w:w="3030" w:type="dxa"/>
          </w:tcPr>
          <w:p w14:paraId="30D21BE9" w14:textId="77777777" w:rsidR="00603045" w:rsidRPr="00603045" w:rsidRDefault="00603045" w:rsidP="00D254D9">
            <w:pPr>
              <w:pStyle w:val="NoSpacing"/>
            </w:pPr>
            <w:r>
              <w:rPr>
                <w:b/>
              </w:rPr>
              <w:t>Project Goal</w:t>
            </w:r>
          </w:p>
        </w:tc>
        <w:tc>
          <w:tcPr>
            <w:tcW w:w="6258" w:type="dxa"/>
          </w:tcPr>
          <w:p w14:paraId="30D21BEA" w14:textId="69B14A1A" w:rsidR="00603045" w:rsidRPr="00C55C41" w:rsidRDefault="00C55C41" w:rsidP="00C55C41">
            <w:pPr>
              <w:rPr>
                <w:rFonts w:eastAsia="Times New Roman" w:cs="Times New Roman"/>
                <w:szCs w:val="24"/>
              </w:rPr>
            </w:pPr>
            <w:r w:rsidRPr="00D56CC0">
              <w:rPr>
                <w:rFonts w:eastAsia="Times New Roman" w:cs="Times New Roman"/>
                <w:szCs w:val="24"/>
              </w:rPr>
              <w:t xml:space="preserve">Provide funding to states in a timely manner and align fiscal timelines between state and federal levels.  Clarify status of funding whenever possible and manage federal and state expectations. </w:t>
            </w:r>
          </w:p>
        </w:tc>
      </w:tr>
      <w:tr w:rsidR="00603045" w14:paraId="30D21BEF" w14:textId="77777777" w:rsidTr="00603045">
        <w:trPr>
          <w:trHeight w:val="671"/>
        </w:trPr>
        <w:tc>
          <w:tcPr>
            <w:tcW w:w="3888" w:type="dxa"/>
          </w:tcPr>
          <w:p w14:paraId="30D21BEC" w14:textId="729039EC" w:rsidR="00603045" w:rsidRPr="00D254D9" w:rsidRDefault="002F2F10" w:rsidP="00C55C41">
            <w:pPr>
              <w:pStyle w:val="NoSpacing"/>
              <w:rPr>
                <w:b/>
              </w:rPr>
            </w:pPr>
            <w:r w:rsidRPr="00D254D9">
              <w:rPr>
                <w:b/>
              </w:rPr>
              <w:t>Project Manager:</w:t>
            </w:r>
            <w:r>
              <w:t xml:space="preserve"> </w:t>
            </w:r>
            <w:r w:rsidR="00C55C41">
              <w:t>Alan Dowdy</w:t>
            </w:r>
          </w:p>
        </w:tc>
        <w:tc>
          <w:tcPr>
            <w:tcW w:w="3030" w:type="dxa"/>
          </w:tcPr>
          <w:p w14:paraId="30D21BED" w14:textId="77777777" w:rsidR="00603045" w:rsidRPr="00603045" w:rsidRDefault="00603045" w:rsidP="00D254D9">
            <w:pPr>
              <w:pStyle w:val="NoSpacing"/>
              <w:rPr>
                <w:b/>
              </w:rPr>
            </w:pPr>
            <w:r>
              <w:rPr>
                <w:b/>
              </w:rPr>
              <w:t>Performance Goals</w:t>
            </w:r>
          </w:p>
        </w:tc>
        <w:tc>
          <w:tcPr>
            <w:tcW w:w="6258" w:type="dxa"/>
          </w:tcPr>
          <w:p w14:paraId="5C214088" w14:textId="77777777" w:rsidR="00603045" w:rsidRPr="00530B0C" w:rsidRDefault="00C55C41" w:rsidP="000B4EFD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530B0C">
              <w:rPr>
                <w:rFonts w:eastAsia="Times New Roman" w:cs="Times New Roman"/>
                <w:szCs w:val="24"/>
              </w:rPr>
              <w:t>Cooperative agreement funds (not including Farm Bill) are available to state regulatory cooperators for programs as soon as possible.</w:t>
            </w:r>
          </w:p>
          <w:p w14:paraId="5F2ECD8D" w14:textId="77777777" w:rsidR="00C55C41" w:rsidRPr="00530B0C" w:rsidRDefault="00C55C41" w:rsidP="000B4EFD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530B0C">
              <w:rPr>
                <w:rFonts w:eastAsia="Times New Roman" w:cs="Times New Roman"/>
                <w:szCs w:val="24"/>
              </w:rPr>
              <w:t>Bundle cooperative agreements to reduce the administrative burden</w:t>
            </w:r>
          </w:p>
          <w:p w14:paraId="4064069F" w14:textId="77777777" w:rsidR="00C55C41" w:rsidRPr="000B4EFD" w:rsidRDefault="00C55C41" w:rsidP="000B4EFD">
            <w:pPr>
              <w:pStyle w:val="NoSpacing"/>
              <w:numPr>
                <w:ilvl w:val="0"/>
                <w:numId w:val="3"/>
              </w:numPr>
            </w:pPr>
            <w:r w:rsidRPr="00530B0C">
              <w:rPr>
                <w:rFonts w:eastAsia="Times New Roman" w:cs="Times New Roman"/>
                <w:szCs w:val="24"/>
              </w:rPr>
              <w:t>Document the cooperative agreement workflow to communicate the process and identify potential challenges to success</w:t>
            </w:r>
          </w:p>
          <w:p w14:paraId="30D21BEE" w14:textId="1E2372EB" w:rsidR="000B4EFD" w:rsidRPr="000B4EFD" w:rsidRDefault="000B4EFD" w:rsidP="000B4EFD">
            <w:pPr>
              <w:pStyle w:val="NoSpacing"/>
              <w:numPr>
                <w:ilvl w:val="0"/>
                <w:numId w:val="3"/>
              </w:numPr>
            </w:pPr>
            <w:r w:rsidRPr="000B4EFD">
              <w:rPr>
                <w:rFonts w:eastAsia="Times New Roman" w:cs="Times New Roman"/>
                <w:szCs w:val="24"/>
              </w:rPr>
              <w:t xml:space="preserve">Explore whether the use of the multi-year agreements would reduce administrative burden and improve funding continuity  </w:t>
            </w:r>
          </w:p>
        </w:tc>
      </w:tr>
      <w:tr w:rsidR="00D254D9" w14:paraId="30D21BF1" w14:textId="77777777" w:rsidTr="00603045">
        <w:tc>
          <w:tcPr>
            <w:tcW w:w="13176" w:type="dxa"/>
            <w:gridSpan w:val="3"/>
            <w:shd w:val="clear" w:color="auto" w:fill="8DB3E2" w:themeFill="text2" w:themeFillTint="66"/>
            <w:vAlign w:val="center"/>
          </w:tcPr>
          <w:p w14:paraId="30D21BF0" w14:textId="77777777" w:rsidR="00D254D9" w:rsidRDefault="00D254D9" w:rsidP="00D254D9">
            <w:pPr>
              <w:pStyle w:val="NoSpacing"/>
              <w:jc w:val="center"/>
            </w:pPr>
            <w:r>
              <w:t>Project Update</w:t>
            </w:r>
          </w:p>
        </w:tc>
      </w:tr>
      <w:tr w:rsidR="00D254D9" w14:paraId="30D21BF7" w14:textId="77777777" w:rsidTr="00603045">
        <w:tc>
          <w:tcPr>
            <w:tcW w:w="13176" w:type="dxa"/>
            <w:gridSpan w:val="3"/>
          </w:tcPr>
          <w:p w14:paraId="30D21BF2" w14:textId="77777777" w:rsidR="00D254D9" w:rsidRPr="005A69C5" w:rsidRDefault="00D254D9" w:rsidP="00D254D9">
            <w:pPr>
              <w:pStyle w:val="NoSpacing"/>
              <w:rPr>
                <w:b/>
                <w:u w:val="single"/>
              </w:rPr>
            </w:pPr>
            <w:r w:rsidRPr="00D254D9">
              <w:rPr>
                <w:b/>
                <w:u w:val="single"/>
              </w:rPr>
              <w:t>Achievements (past 30 days)</w:t>
            </w:r>
            <w:r w:rsidR="005A69C5" w:rsidRPr="005A69C5">
              <w:rPr>
                <w:b/>
              </w:rPr>
              <w:t xml:space="preserve"> </w:t>
            </w:r>
            <w:r w:rsidR="005A69C5">
              <w:t>K</w:t>
            </w:r>
            <w:r>
              <w:t>ey activities and completed mi</w:t>
            </w:r>
            <w:r w:rsidR="005A69C5">
              <w:t>lestones since the last report.</w:t>
            </w:r>
          </w:p>
          <w:p w14:paraId="30D21BF3" w14:textId="55192852" w:rsidR="002F2F10" w:rsidRDefault="00C55C41" w:rsidP="002F2F10">
            <w:pPr>
              <w:pStyle w:val="NoSpacing"/>
              <w:numPr>
                <w:ilvl w:val="0"/>
                <w:numId w:val="1"/>
              </w:numPr>
            </w:pPr>
            <w:r>
              <w:t>Developed</w:t>
            </w:r>
            <w:r w:rsidR="00530B0C">
              <w:t xml:space="preserve"> federal appropriaitons timeline</w:t>
            </w:r>
          </w:p>
          <w:p w14:paraId="30D21BF4" w14:textId="72222B7A" w:rsidR="002F2F10" w:rsidRDefault="00C55C41" w:rsidP="002F2F10">
            <w:pPr>
              <w:pStyle w:val="NoSpacing"/>
              <w:numPr>
                <w:ilvl w:val="0"/>
                <w:numId w:val="1"/>
              </w:numPr>
            </w:pPr>
            <w:r>
              <w:t>Validated time of year states desire st</w:t>
            </w:r>
            <w:r w:rsidR="00530B0C">
              <w:t>arts for cooperative agreements</w:t>
            </w:r>
          </w:p>
          <w:p w14:paraId="6F47FC0F" w14:textId="37D2DBE8" w:rsidR="00C55C41" w:rsidRDefault="000B4EFD" w:rsidP="00C55C41">
            <w:pPr>
              <w:pStyle w:val="NoSpacing"/>
              <w:numPr>
                <w:ilvl w:val="0"/>
                <w:numId w:val="1"/>
              </w:numPr>
            </w:pPr>
            <w:r>
              <w:t xml:space="preserve">Goal 4 completed.  </w:t>
            </w:r>
            <w:r w:rsidR="00C55C41">
              <w:t xml:space="preserve">Explored use of multi-year agreements and determined they have limited value </w:t>
            </w:r>
            <w:r>
              <w:t xml:space="preserve">for most agreements </w:t>
            </w:r>
            <w:r w:rsidR="00C55C41">
              <w:t>and should be ev</w:t>
            </w:r>
            <w:r w:rsidR="00530B0C">
              <w:t>aluated on a case-by-case basis</w:t>
            </w:r>
            <w:r>
              <w:t>.  Benefit is to be gained by multi-year program planning.</w:t>
            </w:r>
          </w:p>
          <w:p w14:paraId="30D21BF6" w14:textId="77777777" w:rsidR="00D254D9" w:rsidRDefault="00D254D9" w:rsidP="00D254D9">
            <w:pPr>
              <w:pStyle w:val="NoSpacing"/>
            </w:pPr>
          </w:p>
        </w:tc>
      </w:tr>
      <w:tr w:rsidR="00D254D9" w14:paraId="30D21BFD" w14:textId="77777777" w:rsidTr="00603045">
        <w:tc>
          <w:tcPr>
            <w:tcW w:w="13176" w:type="dxa"/>
            <w:gridSpan w:val="3"/>
          </w:tcPr>
          <w:p w14:paraId="30D21BF8" w14:textId="77777777" w:rsidR="00D254D9" w:rsidRPr="005A69C5" w:rsidRDefault="00D254D9" w:rsidP="00D254D9">
            <w:pPr>
              <w:pStyle w:val="NoSpacing"/>
              <w:rPr>
                <w:b/>
                <w:u w:val="single"/>
              </w:rPr>
            </w:pPr>
            <w:r w:rsidRPr="00D254D9">
              <w:rPr>
                <w:b/>
                <w:u w:val="single"/>
              </w:rPr>
              <w:t>Next Steps (next 30 days)</w:t>
            </w:r>
            <w:r w:rsidR="005A69C5" w:rsidRPr="005A69C5">
              <w:rPr>
                <w:b/>
              </w:rPr>
              <w:t xml:space="preserve"> </w:t>
            </w:r>
            <w:r w:rsidR="005A69C5">
              <w:t>K</w:t>
            </w:r>
            <w:r>
              <w:t>ey activities to be</w:t>
            </w:r>
            <w:r w:rsidR="005A69C5">
              <w:t xml:space="preserve"> completed in the next 30 days.</w:t>
            </w:r>
          </w:p>
          <w:p w14:paraId="30D21BF9" w14:textId="614BF47A" w:rsidR="00D254D9" w:rsidRDefault="00EF794B" w:rsidP="002F2F10">
            <w:pPr>
              <w:pStyle w:val="NoSpacing"/>
              <w:numPr>
                <w:ilvl w:val="0"/>
                <w:numId w:val="1"/>
              </w:numPr>
            </w:pPr>
            <w:r>
              <w:t xml:space="preserve">Update the NPB </w:t>
            </w:r>
            <w:r w:rsidR="00CD031F">
              <w:t xml:space="preserve">BOD </w:t>
            </w:r>
            <w:r>
              <w:t>on Grantor software implementation</w:t>
            </w:r>
          </w:p>
          <w:p w14:paraId="30D21BFB" w14:textId="7B10CD12" w:rsidR="002F2F10" w:rsidRDefault="00530B0C" w:rsidP="000B4EFD">
            <w:pPr>
              <w:pStyle w:val="NoSpacing"/>
              <w:numPr>
                <w:ilvl w:val="0"/>
                <w:numId w:val="1"/>
              </w:numPr>
            </w:pPr>
            <w:r>
              <w:t>Draft, in graphic form,  all budget and cooperative agreement timelines</w:t>
            </w:r>
          </w:p>
          <w:p w14:paraId="30D21BFC" w14:textId="77777777" w:rsidR="00D254D9" w:rsidRDefault="00D254D9" w:rsidP="00D254D9">
            <w:pPr>
              <w:pStyle w:val="NoSpacing"/>
            </w:pPr>
          </w:p>
        </w:tc>
      </w:tr>
      <w:tr w:rsidR="00D254D9" w14:paraId="30D21C03" w14:textId="77777777" w:rsidTr="00603045">
        <w:tc>
          <w:tcPr>
            <w:tcW w:w="13176" w:type="dxa"/>
            <w:gridSpan w:val="3"/>
          </w:tcPr>
          <w:p w14:paraId="30D21BFE" w14:textId="77777777" w:rsidR="00D254D9" w:rsidRPr="005A69C5" w:rsidRDefault="00D254D9" w:rsidP="00D254D9">
            <w:pPr>
              <w:pStyle w:val="NoSpacing"/>
              <w:rPr>
                <w:b/>
                <w:u w:val="single"/>
              </w:rPr>
            </w:pPr>
            <w:r w:rsidRPr="00D254D9">
              <w:rPr>
                <w:b/>
                <w:u w:val="single"/>
              </w:rPr>
              <w:t>Challenges:</w:t>
            </w:r>
            <w:r w:rsidR="005A69C5" w:rsidRPr="005A69C5">
              <w:rPr>
                <w:b/>
              </w:rPr>
              <w:t xml:space="preserve"> </w:t>
            </w:r>
            <w:r w:rsidR="005A69C5">
              <w:t>F</w:t>
            </w:r>
            <w:r>
              <w:t xml:space="preserve">actors that could delay achievement of key activities or significant </w:t>
            </w:r>
            <w:r w:rsidR="005A69C5">
              <w:t>milestones in the next 30 days.</w:t>
            </w:r>
          </w:p>
          <w:p w14:paraId="30D21BFF" w14:textId="09FBC8BB" w:rsidR="002F2F10" w:rsidRDefault="00530B0C" w:rsidP="002F2F10">
            <w:pPr>
              <w:pStyle w:val="NoSpacing"/>
              <w:numPr>
                <w:ilvl w:val="0"/>
                <w:numId w:val="1"/>
              </w:numPr>
            </w:pPr>
            <w:r>
              <w:t xml:space="preserve">Progress on Grantor is dependent on departmental timelines for implementation </w:t>
            </w:r>
          </w:p>
          <w:p w14:paraId="30D21C01" w14:textId="25E27351" w:rsidR="00D254D9" w:rsidRDefault="00530B0C" w:rsidP="000B4EFD">
            <w:pPr>
              <w:pStyle w:val="NoSpacing"/>
              <w:numPr>
                <w:ilvl w:val="0"/>
                <w:numId w:val="1"/>
              </w:numPr>
            </w:pPr>
            <w:r>
              <w:t>Bundling agreements is part of APHIS BPI and some states are reluctant to commit to the process</w:t>
            </w:r>
          </w:p>
          <w:p w14:paraId="30D21C02" w14:textId="77777777" w:rsidR="00D254D9" w:rsidRDefault="00D254D9" w:rsidP="00D254D9">
            <w:pPr>
              <w:pStyle w:val="NoSpacing"/>
            </w:pPr>
          </w:p>
        </w:tc>
      </w:tr>
    </w:tbl>
    <w:p w14:paraId="30D21C04" w14:textId="77777777" w:rsidR="004036F3" w:rsidRDefault="00124002"/>
    <w:sectPr w:rsidR="004036F3" w:rsidSect="00B238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8A384" w14:textId="77777777" w:rsidR="00124002" w:rsidRDefault="00124002" w:rsidP="007A2AC2">
      <w:pPr>
        <w:spacing w:after="0" w:line="240" w:lineRule="auto"/>
      </w:pPr>
      <w:r>
        <w:separator/>
      </w:r>
    </w:p>
  </w:endnote>
  <w:endnote w:type="continuationSeparator" w:id="0">
    <w:p w14:paraId="43F8A2CC" w14:textId="77777777" w:rsidR="00124002" w:rsidRDefault="00124002" w:rsidP="007A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3FEAC" w14:textId="77777777" w:rsidR="00124002" w:rsidRDefault="00124002" w:rsidP="007A2AC2">
      <w:pPr>
        <w:spacing w:after="0" w:line="240" w:lineRule="auto"/>
      </w:pPr>
      <w:r>
        <w:separator/>
      </w:r>
    </w:p>
  </w:footnote>
  <w:footnote w:type="continuationSeparator" w:id="0">
    <w:p w14:paraId="0BBC1C9D" w14:textId="77777777" w:rsidR="00124002" w:rsidRDefault="00124002" w:rsidP="007A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BCD"/>
    <w:multiLevelType w:val="hybridMultilevel"/>
    <w:tmpl w:val="39F27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4676E"/>
    <w:multiLevelType w:val="hybridMultilevel"/>
    <w:tmpl w:val="7BA0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6E22"/>
    <w:multiLevelType w:val="hybridMultilevel"/>
    <w:tmpl w:val="A232E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7B"/>
    <w:rsid w:val="00015300"/>
    <w:rsid w:val="000B4EFD"/>
    <w:rsid w:val="00124002"/>
    <w:rsid w:val="001B52A9"/>
    <w:rsid w:val="001C681D"/>
    <w:rsid w:val="001D5FD4"/>
    <w:rsid w:val="002840F8"/>
    <w:rsid w:val="002F2F10"/>
    <w:rsid w:val="00493A00"/>
    <w:rsid w:val="00530B0C"/>
    <w:rsid w:val="005A69C5"/>
    <w:rsid w:val="00603045"/>
    <w:rsid w:val="006727E2"/>
    <w:rsid w:val="006A0D9F"/>
    <w:rsid w:val="00767B81"/>
    <w:rsid w:val="007A2AC2"/>
    <w:rsid w:val="00832B71"/>
    <w:rsid w:val="00892167"/>
    <w:rsid w:val="00893985"/>
    <w:rsid w:val="009A495E"/>
    <w:rsid w:val="00A22131"/>
    <w:rsid w:val="00A27FF1"/>
    <w:rsid w:val="00A374C4"/>
    <w:rsid w:val="00A77353"/>
    <w:rsid w:val="00B2387B"/>
    <w:rsid w:val="00B66745"/>
    <w:rsid w:val="00C55C41"/>
    <w:rsid w:val="00CD031F"/>
    <w:rsid w:val="00D254D9"/>
    <w:rsid w:val="00EF794B"/>
    <w:rsid w:val="00F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21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54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C2"/>
  </w:style>
  <w:style w:type="paragraph" w:styleId="Footer">
    <w:name w:val="footer"/>
    <w:basedOn w:val="Normal"/>
    <w:link w:val="FooterChar"/>
    <w:uiPriority w:val="99"/>
    <w:unhideWhenUsed/>
    <w:rsid w:val="007A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C2"/>
  </w:style>
  <w:style w:type="paragraph" w:styleId="BalloonText">
    <w:name w:val="Balloon Text"/>
    <w:basedOn w:val="Normal"/>
    <w:link w:val="BalloonTextChar"/>
    <w:uiPriority w:val="99"/>
    <w:semiHidden/>
    <w:unhideWhenUsed/>
    <w:rsid w:val="007A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227356851F447A4AE854DED74282F" ma:contentTypeVersion="3" ma:contentTypeDescription="Create a new document." ma:contentTypeScope="" ma:versionID="29e4582a874a335e07bf0ca0682a012b">
  <xsd:schema xmlns:xsd="http://www.w3.org/2001/XMLSchema" xmlns:xs="http://www.w3.org/2001/XMLSchema" xmlns:p="http://schemas.microsoft.com/office/2006/metadata/properties" xmlns:ns2="ed6d8045-9bce-45b8-96e9-ffa15b628daa" targetNamespace="http://schemas.microsoft.com/office/2006/metadata/properties" ma:root="true" ma:fieldsID="eee2601841888f7705bf070c483d935e" ns2:_="">
    <xsd:import namespace="ed6d8045-9bce-45b8-96e9-ffa15b628d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8045-9bce-45b8-96e9-ffa15b628d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d8045-9bce-45b8-96e9-ffa15b628daa">A7UXA6N55WET-6023-3917</_dlc_DocId>
    <_dlc_DocIdUrl xmlns="ed6d8045-9bce-45b8-96e9-ffa15b628daa">
      <Url>http://sp.we.aphis.gov/PPQ/ODA/DeputyAdministrator/COS/_layouts/DocIdRedir.aspx?ID=A7UXA6N55WET-6023-3917</Url>
      <Description>A7UXA6N55WET-6023-3917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ED7587-B08B-4123-880B-8C97A62DE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d8045-9bce-45b8-96e9-ffa15b628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BC6FD-C6C0-4EC0-9C2B-B3B6788E3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D3869-5A52-4492-863B-7E080A013FE8}">
  <ds:schemaRefs>
    <ds:schemaRef ds:uri="http://schemas.microsoft.com/office/2006/metadata/properties"/>
    <ds:schemaRef ds:uri="http://schemas.microsoft.com/office/infopath/2007/PartnerControls"/>
    <ds:schemaRef ds:uri="ed6d8045-9bce-45b8-96e9-ffa15b628daa"/>
  </ds:schemaRefs>
</ds:datastoreItem>
</file>

<file path=customXml/itemProps4.xml><?xml version="1.0" encoding="utf-8"?>
<ds:datastoreItem xmlns:ds="http://schemas.openxmlformats.org/officeDocument/2006/customXml" ds:itemID="{25D347FD-92DA-403A-B769-0D47058B50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2017-04-28T16:56:00Z</dcterms:created>
  <dcterms:modified xsi:type="dcterms:W3CDTF">2017-04-28T16:56:00Z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0x010100369227356851F447A4AE854DED74282F</vt:lpwstr>
  </property>
  <property fmtid="{D5CDD505-2E9C-101B-9397-08002B2CF9AE}" pid="3" name="_dlc_DocIdItemGuid">
    <vt:lpwstr>82b55ab6-1b41-4e92-ba81-35a3e59064e6</vt:lpwstr>
  </property>
</Properties>
</file>